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49A58262"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9D605D">
        <w:rPr>
          <w:rFonts w:eastAsia="Arial Unicode MS"/>
          <w:i/>
          <w:shd w:val="clear" w:color="auto" w:fill="FFFFFF"/>
        </w:rPr>
        <w:t>3</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4AD4BDED"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8A7826">
              <w:rPr>
                <w:webHidden/>
              </w:rPr>
              <w:t>4</w:t>
            </w:r>
            <w:r w:rsidR="006F74BD" w:rsidRPr="00274780">
              <w:rPr>
                <w:webHidden/>
              </w:rPr>
              <w:fldChar w:fldCharType="end"/>
            </w:r>
          </w:hyperlink>
        </w:p>
        <w:p w14:paraId="47BFC76A" w14:textId="1885B9B7" w:rsidR="006F74BD" w:rsidRPr="00274780" w:rsidRDefault="008325B7">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8A7826">
              <w:rPr>
                <w:noProof/>
                <w:webHidden/>
              </w:rPr>
              <w:t>4</w:t>
            </w:r>
            <w:r w:rsidR="006F74BD" w:rsidRPr="00274780">
              <w:rPr>
                <w:noProof/>
                <w:webHidden/>
              </w:rPr>
              <w:fldChar w:fldCharType="end"/>
            </w:r>
          </w:hyperlink>
        </w:p>
        <w:p w14:paraId="2351FA50" w14:textId="6E2E585F" w:rsidR="006F74BD" w:rsidRPr="00274780" w:rsidRDefault="008325B7">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8A7826">
              <w:rPr>
                <w:noProof/>
                <w:webHidden/>
              </w:rPr>
              <w:t>5</w:t>
            </w:r>
            <w:r w:rsidR="006F74BD" w:rsidRPr="00274780">
              <w:rPr>
                <w:noProof/>
                <w:webHidden/>
              </w:rPr>
              <w:fldChar w:fldCharType="end"/>
            </w:r>
          </w:hyperlink>
        </w:p>
        <w:p w14:paraId="1AFC8982" w14:textId="20EF51DD" w:rsidR="006F74BD" w:rsidRPr="00274780" w:rsidRDefault="008325B7">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8A7826">
              <w:rPr>
                <w:noProof/>
                <w:webHidden/>
              </w:rPr>
              <w:t>6</w:t>
            </w:r>
            <w:r w:rsidR="006F74BD" w:rsidRPr="00274780">
              <w:rPr>
                <w:noProof/>
                <w:webHidden/>
              </w:rPr>
              <w:fldChar w:fldCharType="end"/>
            </w:r>
          </w:hyperlink>
        </w:p>
        <w:p w14:paraId="65340DC7" w14:textId="43E97A93" w:rsidR="006F74BD" w:rsidRPr="00274780" w:rsidRDefault="008325B7">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8A7826">
              <w:rPr>
                <w:noProof/>
                <w:webHidden/>
              </w:rPr>
              <w:t>7</w:t>
            </w:r>
            <w:r w:rsidR="006F74BD" w:rsidRPr="00274780">
              <w:rPr>
                <w:noProof/>
                <w:webHidden/>
              </w:rPr>
              <w:fldChar w:fldCharType="end"/>
            </w:r>
          </w:hyperlink>
        </w:p>
        <w:p w14:paraId="1901650F" w14:textId="60B1BF66" w:rsidR="006F74BD" w:rsidRPr="00274780" w:rsidRDefault="008325B7">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8A7826">
              <w:rPr>
                <w:webHidden/>
              </w:rPr>
              <w:t>7</w:t>
            </w:r>
            <w:r w:rsidR="006F74BD" w:rsidRPr="00274780">
              <w:rPr>
                <w:webHidden/>
              </w:rPr>
              <w:fldChar w:fldCharType="end"/>
            </w:r>
          </w:hyperlink>
        </w:p>
        <w:p w14:paraId="658EBB27" w14:textId="7FDF95DB" w:rsidR="006F74BD" w:rsidRPr="00274780" w:rsidRDefault="008325B7">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8A7826">
              <w:rPr>
                <w:noProof/>
                <w:webHidden/>
              </w:rPr>
              <w:t>8</w:t>
            </w:r>
            <w:r w:rsidR="006F74BD" w:rsidRPr="00274780">
              <w:rPr>
                <w:noProof/>
                <w:webHidden/>
              </w:rPr>
              <w:fldChar w:fldCharType="end"/>
            </w:r>
          </w:hyperlink>
        </w:p>
        <w:p w14:paraId="2FAEA4AE" w14:textId="7A0BBDAA" w:rsidR="006F74BD" w:rsidRPr="00274780" w:rsidRDefault="008325B7">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8A7826">
              <w:rPr>
                <w:noProof/>
                <w:webHidden/>
              </w:rPr>
              <w:t>8</w:t>
            </w:r>
            <w:r w:rsidR="006F74BD" w:rsidRPr="00274780">
              <w:rPr>
                <w:noProof/>
                <w:webHidden/>
              </w:rPr>
              <w:fldChar w:fldCharType="end"/>
            </w:r>
          </w:hyperlink>
        </w:p>
        <w:p w14:paraId="59F0750F" w14:textId="760066B1" w:rsidR="006F74BD" w:rsidRPr="00274780" w:rsidRDefault="008325B7">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8A7826">
              <w:rPr>
                <w:webHidden/>
              </w:rPr>
              <w:t>8</w:t>
            </w:r>
            <w:r w:rsidR="006F74BD" w:rsidRPr="00274780">
              <w:rPr>
                <w:webHidden/>
              </w:rPr>
              <w:fldChar w:fldCharType="end"/>
            </w:r>
          </w:hyperlink>
        </w:p>
        <w:p w14:paraId="14E193A2" w14:textId="08708778"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71424A0D"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8A7826">
            <w:rPr>
              <w:rFonts w:eastAsiaTheme="minorEastAsia"/>
              <w:noProof/>
              <w:webHidden/>
            </w:rPr>
            <w:t>9</w:t>
          </w:r>
          <w:r w:rsidR="006F74BD" w:rsidRPr="00274780">
            <w:rPr>
              <w:rFonts w:eastAsiaTheme="minorEastAsia"/>
              <w:noProof/>
              <w:webHidden/>
            </w:rPr>
            <w:fldChar w:fldCharType="end"/>
          </w:r>
          <w:r w:rsidR="009242BD" w:rsidRPr="00274780">
            <w:rPr>
              <w:noProof/>
            </w:rPr>
            <w:fldChar w:fldCharType="end"/>
          </w:r>
        </w:p>
        <w:p w14:paraId="20A14A94" w14:textId="5C7469F3" w:rsidR="006F74BD" w:rsidRPr="00274780" w:rsidRDefault="008325B7">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66B6C87C" w14:textId="3C8A5506" w:rsidR="006F74BD" w:rsidRPr="00274780" w:rsidRDefault="008325B7">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0D362A25" w14:textId="04DA0DB9" w:rsidR="006F74BD" w:rsidRPr="00274780" w:rsidRDefault="008325B7">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71FB92E6" w14:textId="0818EFD9" w:rsidR="006F74BD" w:rsidRPr="00274780" w:rsidRDefault="008325B7">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5B3F6A01" w14:textId="2767458F" w:rsidR="006F74BD" w:rsidRPr="00274780" w:rsidRDefault="008325B7">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2AD28A4C" w14:textId="157EDFB5" w:rsidR="006F74BD" w:rsidRPr="00274780" w:rsidRDefault="008325B7">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A104898" w14:textId="065C2653" w:rsidR="006F74BD" w:rsidRPr="00274780" w:rsidRDefault="008325B7">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0DBDD7E6" w14:textId="00A8FADF" w:rsidR="006F74BD" w:rsidRPr="00274780" w:rsidRDefault="008325B7">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47103C84" w14:textId="04DC0E65" w:rsidR="006F74BD" w:rsidRPr="00274780" w:rsidRDefault="008325B7">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4EE6300" w14:textId="544AF056" w:rsidR="006F74BD" w:rsidRPr="00274780" w:rsidRDefault="008325B7">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A782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858E90A" w14:textId="4552EFD6" w:rsidR="006F74BD" w:rsidRDefault="008325B7">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8A7826">
              <w:rPr>
                <w:noProof/>
                <w:webHidden/>
              </w:rPr>
              <w:t>11</w:t>
            </w:r>
            <w:r w:rsidR="006F74BD" w:rsidRPr="00274780">
              <w:rPr>
                <w:noProof/>
                <w:webHidden/>
              </w:rPr>
              <w:fldChar w:fldCharType="end"/>
            </w:r>
          </w:hyperlink>
        </w:p>
        <w:p w14:paraId="65F11001" w14:textId="2B5BFA2A" w:rsidR="006F74BD" w:rsidRDefault="008325B7">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8A7826">
              <w:rPr>
                <w:noProof/>
                <w:webHidden/>
              </w:rPr>
              <w:t>12</w:t>
            </w:r>
            <w:r w:rsidR="006F74BD">
              <w:rPr>
                <w:noProof/>
                <w:webHidden/>
              </w:rPr>
              <w:fldChar w:fldCharType="end"/>
            </w:r>
          </w:hyperlink>
        </w:p>
        <w:p w14:paraId="6BFFDB5D" w14:textId="72B00DEC" w:rsidR="006F74BD" w:rsidRDefault="008325B7">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8A7826">
              <w:rPr>
                <w:webHidden/>
              </w:rPr>
              <w:t>13</w:t>
            </w:r>
            <w:r w:rsidR="006F74BD">
              <w:rPr>
                <w:webHidden/>
              </w:rPr>
              <w:fldChar w:fldCharType="end"/>
            </w:r>
          </w:hyperlink>
        </w:p>
        <w:p w14:paraId="518F794B" w14:textId="5052CDBE" w:rsidR="006F74BD" w:rsidRDefault="008325B7">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8A7826">
              <w:rPr>
                <w:noProof/>
                <w:webHidden/>
              </w:rPr>
              <w:t>13</w:t>
            </w:r>
            <w:r w:rsidR="006F74BD">
              <w:rPr>
                <w:noProof/>
                <w:webHidden/>
              </w:rPr>
              <w:fldChar w:fldCharType="end"/>
            </w:r>
          </w:hyperlink>
        </w:p>
        <w:p w14:paraId="082D0B7D" w14:textId="64A99A2C" w:rsidR="006F74BD" w:rsidRDefault="008325B7">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8A7826">
              <w:rPr>
                <w:noProof/>
                <w:webHidden/>
              </w:rPr>
              <w:t>14</w:t>
            </w:r>
            <w:r w:rsidR="006F74BD">
              <w:rPr>
                <w:noProof/>
                <w:webHidden/>
              </w:rPr>
              <w:fldChar w:fldCharType="end"/>
            </w:r>
          </w:hyperlink>
        </w:p>
        <w:p w14:paraId="431E7AB3" w14:textId="7B208269" w:rsidR="006F74BD" w:rsidRDefault="008325B7">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8A7826">
              <w:rPr>
                <w:webHidden/>
              </w:rPr>
              <w:t>14</w:t>
            </w:r>
            <w:r w:rsidR="006F74BD">
              <w:rPr>
                <w:webHidden/>
              </w:rPr>
              <w:fldChar w:fldCharType="end"/>
            </w:r>
          </w:hyperlink>
        </w:p>
        <w:p w14:paraId="0355F907" w14:textId="14AA1DE2" w:rsidR="006F74BD" w:rsidRDefault="008325B7">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8A7826">
              <w:rPr>
                <w:noProof/>
                <w:webHidden/>
              </w:rPr>
              <w:t>14</w:t>
            </w:r>
            <w:r w:rsidR="006F74BD">
              <w:rPr>
                <w:noProof/>
                <w:webHidden/>
              </w:rPr>
              <w:fldChar w:fldCharType="end"/>
            </w:r>
          </w:hyperlink>
        </w:p>
        <w:p w14:paraId="143F2669" w14:textId="68B8DB4B" w:rsidR="006F74BD" w:rsidRDefault="008325B7">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8A7826">
              <w:rPr>
                <w:noProof/>
                <w:webHidden/>
              </w:rPr>
              <w:t>15</w:t>
            </w:r>
            <w:r w:rsidR="006F74BD">
              <w:rPr>
                <w:noProof/>
                <w:webHidden/>
              </w:rPr>
              <w:fldChar w:fldCharType="end"/>
            </w:r>
          </w:hyperlink>
        </w:p>
        <w:p w14:paraId="55B14BB5" w14:textId="7D59BA34" w:rsidR="006F74BD" w:rsidRDefault="008325B7">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8A7826">
              <w:rPr>
                <w:webHidden/>
              </w:rPr>
              <w:t>15</w:t>
            </w:r>
            <w:r w:rsidR="006F74BD">
              <w:rPr>
                <w:webHidden/>
              </w:rPr>
              <w:fldChar w:fldCharType="end"/>
            </w:r>
          </w:hyperlink>
        </w:p>
        <w:p w14:paraId="0DB23620" w14:textId="402E6FDA" w:rsidR="006F74BD" w:rsidRDefault="008325B7">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8A7826">
              <w:rPr>
                <w:noProof/>
                <w:webHidden/>
              </w:rPr>
              <w:t>15</w:t>
            </w:r>
            <w:r w:rsidR="006F74BD">
              <w:rPr>
                <w:noProof/>
                <w:webHidden/>
              </w:rPr>
              <w:fldChar w:fldCharType="end"/>
            </w:r>
          </w:hyperlink>
        </w:p>
        <w:p w14:paraId="08D31529" w14:textId="07BBD593" w:rsidR="006F74BD" w:rsidRDefault="008325B7">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8A7826">
              <w:rPr>
                <w:noProof/>
                <w:webHidden/>
              </w:rPr>
              <w:t>16</w:t>
            </w:r>
            <w:r w:rsidR="006F74BD">
              <w:rPr>
                <w:noProof/>
                <w:webHidden/>
              </w:rPr>
              <w:fldChar w:fldCharType="end"/>
            </w:r>
          </w:hyperlink>
        </w:p>
        <w:p w14:paraId="24DF8DD4" w14:textId="3C94BF9B" w:rsidR="006F74BD" w:rsidRDefault="008325B7">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8A7826">
              <w:rPr>
                <w:noProof/>
                <w:webHidden/>
              </w:rPr>
              <w:t>16</w:t>
            </w:r>
            <w:r w:rsidR="006F74BD">
              <w:rPr>
                <w:noProof/>
                <w:webHidden/>
              </w:rPr>
              <w:fldChar w:fldCharType="end"/>
            </w:r>
          </w:hyperlink>
        </w:p>
        <w:p w14:paraId="2F50BFE1" w14:textId="185D9510" w:rsidR="006F74BD" w:rsidRDefault="008325B7">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8A7826">
              <w:rPr>
                <w:webHidden/>
              </w:rPr>
              <w:t>17</w:t>
            </w:r>
            <w:r w:rsidR="006F74BD">
              <w:rPr>
                <w:webHidden/>
              </w:rPr>
              <w:fldChar w:fldCharType="end"/>
            </w:r>
          </w:hyperlink>
        </w:p>
        <w:p w14:paraId="47DDE79D" w14:textId="3AA030A6" w:rsidR="006F74BD" w:rsidRDefault="008325B7">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8A7826">
              <w:rPr>
                <w:noProof/>
                <w:webHidden/>
              </w:rPr>
              <w:t>17</w:t>
            </w:r>
            <w:r w:rsidR="006F74BD">
              <w:rPr>
                <w:noProof/>
                <w:webHidden/>
              </w:rPr>
              <w:fldChar w:fldCharType="end"/>
            </w:r>
          </w:hyperlink>
        </w:p>
        <w:p w14:paraId="270B59D0" w14:textId="279B0C3C" w:rsidR="006F74BD" w:rsidRDefault="008325B7">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8A7826">
              <w:rPr>
                <w:noProof/>
                <w:webHidden/>
              </w:rPr>
              <w:t>20</w:t>
            </w:r>
            <w:r w:rsidR="006F74BD">
              <w:rPr>
                <w:noProof/>
                <w:webHidden/>
              </w:rPr>
              <w:fldChar w:fldCharType="end"/>
            </w:r>
          </w:hyperlink>
        </w:p>
        <w:p w14:paraId="798149FD" w14:textId="56DA8E5C" w:rsidR="006F74BD" w:rsidRDefault="008325B7">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8A7826">
              <w:rPr>
                <w:noProof/>
                <w:webHidden/>
              </w:rPr>
              <w:t>23</w:t>
            </w:r>
            <w:r w:rsidR="006F74BD">
              <w:rPr>
                <w:noProof/>
                <w:webHidden/>
              </w:rPr>
              <w:fldChar w:fldCharType="end"/>
            </w:r>
          </w:hyperlink>
        </w:p>
        <w:p w14:paraId="1A8B149A" w14:textId="400BCE6F" w:rsidR="00655E19" w:rsidRPr="00A31E4B" w:rsidRDefault="008325B7" w:rsidP="00A31E4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8A7826">
              <w:rPr>
                <w:noProof/>
                <w:webHidden/>
              </w:rPr>
              <w:t>24</w:t>
            </w:r>
            <w:r w:rsidR="006F74BD">
              <w:rPr>
                <w:noProof/>
                <w:webHidden/>
              </w:rPr>
              <w:fldChar w:fldCharType="end"/>
            </w:r>
          </w:hyperlink>
        </w:p>
        <w:p w14:paraId="6D98520C" w14:textId="1FFB3C70" w:rsidR="006F74BD" w:rsidRDefault="008325B7">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4271CB9E" w:rsidR="006F74BD" w:rsidRDefault="008325B7">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8A7826">
              <w:rPr>
                <w:noProof/>
                <w:webHidden/>
              </w:rPr>
              <w:t>26</w:t>
            </w:r>
            <w:r w:rsidR="006F74BD">
              <w:rPr>
                <w:noProof/>
                <w:webHidden/>
              </w:rPr>
              <w:fldChar w:fldCharType="end"/>
            </w:r>
          </w:hyperlink>
        </w:p>
        <w:p w14:paraId="4F7CF49D" w14:textId="3870818E" w:rsidR="006F74BD" w:rsidRDefault="008325B7">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 xml:space="preserve">Форма 5 </w:t>
            </w:r>
            <w:r w:rsidR="006F74BD" w:rsidRPr="00993A1D">
              <w:rPr>
                <w:rStyle w:val="afa"/>
                <w:noProof/>
              </w:rPr>
              <w:t>Ф</w:t>
            </w:r>
            <w:r w:rsidR="006F74BD" w:rsidRPr="00993A1D">
              <w:rPr>
                <w:rStyle w:val="afa"/>
                <w:noProof/>
              </w:rPr>
              <w:t>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8A7826">
              <w:rPr>
                <w:noProof/>
                <w:webHidden/>
              </w:rPr>
              <w:t>27</w:t>
            </w:r>
            <w:r w:rsidR="006F74BD">
              <w:rPr>
                <w:noProof/>
                <w:webHidden/>
              </w:rPr>
              <w:fldChar w:fldCharType="end"/>
            </w:r>
          </w:hyperlink>
        </w:p>
        <w:p w14:paraId="01AE71C4" w14:textId="66EEC150" w:rsidR="007B2D5B" w:rsidRPr="00C31E5F" w:rsidRDefault="008325B7"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8A7826">
              <w:rPr>
                <w:noProof/>
                <w:webHidden/>
              </w:rPr>
              <w:t>28</w:t>
            </w:r>
            <w:r w:rsidR="006F74BD">
              <w:rPr>
                <w:noProof/>
                <w:webHidden/>
              </w:rPr>
              <w:fldChar w:fldCharType="end"/>
            </w:r>
          </w:hyperlink>
          <w:r w:rsidR="007B2D5B" w:rsidRPr="00173EAA">
            <w:rPr>
              <w:b/>
              <w:bCs/>
              <w:sz w:val="22"/>
              <w:szCs w:val="22"/>
            </w:rPr>
            <w:fldChar w:fldCharType="end"/>
          </w:r>
        </w:p>
      </w:sdtContent>
    </w:sdt>
    <w:p w14:paraId="165971F5" w14:textId="698996B1" w:rsidR="002C1166" w:rsidRDefault="0025553A" w:rsidP="002C1166">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5E66EA94" w14:textId="203E93B5" w:rsidR="002C1166" w:rsidRPr="002C1166" w:rsidRDefault="002C1166" w:rsidP="002C1166">
      <w:pPr>
        <w:rPr>
          <w:b/>
        </w:rPr>
      </w:pPr>
      <w:r w:rsidRPr="009A1051">
        <w:rPr>
          <w:b/>
        </w:rPr>
        <w:t xml:space="preserve">            </w:t>
      </w:r>
      <w:r w:rsidRPr="002C1166">
        <w:rPr>
          <w:b/>
        </w:rPr>
        <w:t>1.1. Общие сведения о Процедуре закупки</w:t>
      </w:r>
    </w:p>
    <w:bookmarkEnd w:id="19"/>
    <w:bookmarkEnd w:id="20"/>
    <w:bookmarkEnd w:id="21"/>
    <w:bookmarkEnd w:id="22"/>
    <w:bookmarkEnd w:id="23"/>
    <w:bookmarkEnd w:id="24"/>
    <w:bookmarkEnd w:id="25"/>
    <w:bookmarkEnd w:id="26"/>
    <w:bookmarkEnd w:id="27"/>
    <w:bookmarkEnd w:id="28"/>
    <w:p w14:paraId="406EC081" w14:textId="42668D7A" w:rsidR="0025553A" w:rsidRPr="002C1166" w:rsidRDefault="0025553A" w:rsidP="002C1166">
      <w:pPr>
        <w:pStyle w:val="1"/>
        <w:numPr>
          <w:ilvl w:val="0"/>
          <w:numId w:val="0"/>
        </w:numPr>
        <w:ind w:firstLine="709"/>
        <w:jc w:val="both"/>
      </w:pPr>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4C458D" w:rsidRPr="004C458D" w14:paraId="74BD9AF2" w14:textId="77777777" w:rsidTr="008325B7">
        <w:tc>
          <w:tcPr>
            <w:tcW w:w="2708" w:type="dxa"/>
            <w:shd w:val="clear" w:color="auto" w:fill="auto"/>
          </w:tcPr>
          <w:p w14:paraId="40C7EDD7" w14:textId="77777777" w:rsidR="004C458D" w:rsidRPr="004C458D" w:rsidRDefault="004C458D" w:rsidP="004C458D">
            <w:pPr>
              <w:tabs>
                <w:tab w:val="num" w:pos="851"/>
              </w:tabs>
              <w:suppressAutoHyphens/>
              <w:spacing w:after="120" w:line="276" w:lineRule="auto"/>
              <w:rPr>
                <w:shd w:val="clear" w:color="auto" w:fill="FFFFFF"/>
              </w:rPr>
            </w:pPr>
            <w:r w:rsidRPr="004C458D">
              <w:rPr>
                <w:shd w:val="clear" w:color="auto" w:fill="FFFFFF"/>
              </w:rPr>
              <w:t>Заказчик  закупки</w:t>
            </w:r>
          </w:p>
        </w:tc>
        <w:tc>
          <w:tcPr>
            <w:tcW w:w="6926" w:type="dxa"/>
            <w:shd w:val="clear" w:color="auto" w:fill="auto"/>
          </w:tcPr>
          <w:p w14:paraId="50FC28FF" w14:textId="77777777" w:rsidR="004C458D" w:rsidRPr="004C458D" w:rsidRDefault="004C458D" w:rsidP="004C458D">
            <w:pPr>
              <w:tabs>
                <w:tab w:val="num" w:pos="851"/>
              </w:tabs>
              <w:suppressAutoHyphens/>
              <w:spacing w:after="120" w:line="276" w:lineRule="auto"/>
              <w:rPr>
                <w:shd w:val="clear" w:color="auto" w:fill="FFFFFF"/>
              </w:rPr>
            </w:pPr>
            <w:r w:rsidRPr="004C458D">
              <w:rPr>
                <w:shd w:val="clear" w:color="auto" w:fill="FFFFFF"/>
              </w:rPr>
              <w:t>ООО «НОВАТЭК-Кострома»</w:t>
            </w:r>
          </w:p>
        </w:tc>
      </w:tr>
      <w:tr w:rsidR="004C458D" w:rsidRPr="004C458D" w14:paraId="0E67BC8C" w14:textId="77777777" w:rsidTr="008325B7">
        <w:tc>
          <w:tcPr>
            <w:tcW w:w="2708" w:type="dxa"/>
            <w:shd w:val="clear" w:color="auto" w:fill="auto"/>
          </w:tcPr>
          <w:p w14:paraId="28EE2DBA" w14:textId="77777777" w:rsidR="004C458D" w:rsidRPr="004C458D" w:rsidRDefault="004C458D" w:rsidP="004C458D">
            <w:pPr>
              <w:tabs>
                <w:tab w:val="num" w:pos="851"/>
              </w:tabs>
              <w:suppressAutoHyphens/>
              <w:spacing w:after="120" w:line="276" w:lineRule="auto"/>
              <w:rPr>
                <w:shd w:val="clear" w:color="auto" w:fill="FFFFFF"/>
              </w:rPr>
            </w:pPr>
            <w:r w:rsidRPr="004C458D">
              <w:rPr>
                <w:shd w:val="clear" w:color="auto" w:fill="FFFFFF"/>
              </w:rPr>
              <w:t xml:space="preserve">Предмет закупки </w:t>
            </w:r>
          </w:p>
        </w:tc>
        <w:tc>
          <w:tcPr>
            <w:tcW w:w="6926" w:type="dxa"/>
            <w:shd w:val="clear" w:color="auto" w:fill="auto"/>
          </w:tcPr>
          <w:p w14:paraId="545CFD21" w14:textId="3CEF58B1" w:rsidR="004C458D" w:rsidRPr="004C458D" w:rsidRDefault="00255EC7" w:rsidP="004C458D">
            <w:pPr>
              <w:tabs>
                <w:tab w:val="num" w:pos="851"/>
              </w:tabs>
              <w:suppressAutoHyphens/>
              <w:spacing w:after="120" w:line="276" w:lineRule="auto"/>
              <w:rPr>
                <w:shd w:val="clear" w:color="auto" w:fill="FFFFFF"/>
              </w:rPr>
            </w:pPr>
            <w:r w:rsidRPr="00DB703F">
              <w:t xml:space="preserve">Поставка </w:t>
            </w:r>
            <w:r w:rsidRPr="007D4FFF">
              <w:t>активного сетевого оборудования</w:t>
            </w:r>
          </w:p>
        </w:tc>
      </w:tr>
      <w:tr w:rsidR="004C458D" w:rsidRPr="00255EC7" w14:paraId="71E9A89F" w14:textId="77777777" w:rsidTr="008325B7">
        <w:trPr>
          <w:trHeight w:val="724"/>
        </w:trPr>
        <w:tc>
          <w:tcPr>
            <w:tcW w:w="2708" w:type="dxa"/>
            <w:shd w:val="clear" w:color="auto" w:fill="auto"/>
          </w:tcPr>
          <w:p w14:paraId="3CB90D5E" w14:textId="07D17979" w:rsidR="004C458D" w:rsidRPr="004C458D" w:rsidRDefault="00255EC7" w:rsidP="00255EC7">
            <w:pPr>
              <w:tabs>
                <w:tab w:val="num" w:pos="851"/>
              </w:tabs>
              <w:suppressAutoHyphens/>
              <w:spacing w:after="120" w:line="276" w:lineRule="auto"/>
              <w:rPr>
                <w:shd w:val="clear" w:color="auto" w:fill="FFFFFF"/>
              </w:rPr>
            </w:pPr>
            <w:r>
              <w:rPr>
                <w:shd w:val="clear" w:color="auto" w:fill="FFFFFF"/>
              </w:rPr>
              <w:t>Лот 1 (неделимый)</w:t>
            </w:r>
          </w:p>
        </w:tc>
        <w:tc>
          <w:tcPr>
            <w:tcW w:w="6926" w:type="dxa"/>
            <w:shd w:val="clear" w:color="auto" w:fill="auto"/>
          </w:tcPr>
          <w:p w14:paraId="2242A611" w14:textId="2FC98BF2" w:rsidR="004C458D" w:rsidRPr="00255EC7" w:rsidRDefault="00255EC7" w:rsidP="004C458D">
            <w:pPr>
              <w:tabs>
                <w:tab w:val="num" w:pos="851"/>
              </w:tabs>
              <w:suppressAutoHyphens/>
              <w:spacing w:after="120" w:line="276" w:lineRule="auto"/>
              <w:rPr>
                <w:shd w:val="clear" w:color="auto" w:fill="FFFFFF"/>
                <w:lang w:val="en-US"/>
              </w:rPr>
            </w:pPr>
            <w:r w:rsidRPr="00725723">
              <w:t>Маршрутизатор</w:t>
            </w:r>
            <w:r w:rsidRPr="00725723">
              <w:rPr>
                <w:lang w:val="en-US"/>
              </w:rPr>
              <w:t> Huawei AR6121E</w:t>
            </w:r>
            <w:r w:rsidRPr="00255EC7">
              <w:rPr>
                <w:lang w:val="en-US"/>
              </w:rPr>
              <w:t xml:space="preserve"> </w:t>
            </w:r>
            <w:r w:rsidRPr="00725723">
              <w:rPr>
                <w:lang w:val="en-US"/>
              </w:rPr>
              <w:t>(C13_Europe)</w:t>
            </w:r>
          </w:p>
        </w:tc>
      </w:tr>
      <w:tr w:rsidR="00255EC7" w:rsidRPr="00255EC7" w14:paraId="12BE916D" w14:textId="77777777" w:rsidTr="008325B7">
        <w:trPr>
          <w:trHeight w:val="724"/>
        </w:trPr>
        <w:tc>
          <w:tcPr>
            <w:tcW w:w="2708" w:type="dxa"/>
            <w:shd w:val="clear" w:color="auto" w:fill="auto"/>
          </w:tcPr>
          <w:p w14:paraId="47BD02AC" w14:textId="3C0FDE1D" w:rsidR="00255EC7" w:rsidRPr="004C458D" w:rsidRDefault="00255EC7" w:rsidP="004C458D">
            <w:pPr>
              <w:tabs>
                <w:tab w:val="num" w:pos="851"/>
              </w:tabs>
              <w:suppressAutoHyphens/>
              <w:spacing w:after="120" w:line="276" w:lineRule="auto"/>
              <w:rPr>
                <w:shd w:val="clear" w:color="auto" w:fill="FFFFFF"/>
              </w:rPr>
            </w:pPr>
            <w:r>
              <w:rPr>
                <w:shd w:val="clear" w:color="auto" w:fill="FFFFFF"/>
              </w:rPr>
              <w:t>Лот 2 (неделимый)</w:t>
            </w:r>
          </w:p>
        </w:tc>
        <w:tc>
          <w:tcPr>
            <w:tcW w:w="6926" w:type="dxa"/>
            <w:shd w:val="clear" w:color="auto" w:fill="auto"/>
          </w:tcPr>
          <w:p w14:paraId="391C6E41" w14:textId="68075362" w:rsidR="00255EC7" w:rsidRPr="00255EC7" w:rsidRDefault="00255EC7" w:rsidP="00255EC7">
            <w:pPr>
              <w:tabs>
                <w:tab w:val="num" w:pos="851"/>
              </w:tabs>
              <w:suppressAutoHyphens/>
              <w:spacing w:after="120" w:line="276" w:lineRule="auto"/>
              <w:rPr>
                <w:shd w:val="clear" w:color="auto" w:fill="FFFFFF"/>
                <w:lang w:val="en-US"/>
              </w:rPr>
            </w:pPr>
            <w:r w:rsidRPr="00725723">
              <w:t>Коммутатор</w:t>
            </w:r>
            <w:r w:rsidRPr="00725723">
              <w:rPr>
                <w:lang w:val="en-US"/>
              </w:rPr>
              <w:t> </w:t>
            </w:r>
            <w:proofErr w:type="spellStart"/>
            <w:r w:rsidRPr="00725723">
              <w:rPr>
                <w:lang w:val="en-US"/>
              </w:rPr>
              <w:t>CloudEngine</w:t>
            </w:r>
            <w:proofErr w:type="spellEnd"/>
            <w:r w:rsidRPr="00255EC7">
              <w:rPr>
                <w:lang w:val="en-US"/>
              </w:rPr>
              <w:t xml:space="preserve"> </w:t>
            </w:r>
            <w:r w:rsidRPr="00725723">
              <w:rPr>
                <w:lang w:val="en-US"/>
              </w:rPr>
              <w:t>S5731-S24P4X</w:t>
            </w:r>
            <w:r w:rsidRPr="00255EC7">
              <w:rPr>
                <w:lang w:val="en-US"/>
              </w:rPr>
              <w:t xml:space="preserve"> </w:t>
            </w:r>
            <w:r w:rsidRPr="00725723">
              <w:rPr>
                <w:lang w:val="en-US"/>
              </w:rPr>
              <w:t>(C13_Europe)</w:t>
            </w:r>
          </w:p>
        </w:tc>
      </w:tr>
      <w:tr w:rsidR="00255EC7" w:rsidRPr="004C458D" w14:paraId="108063F1" w14:textId="77777777" w:rsidTr="008325B7">
        <w:trPr>
          <w:trHeight w:val="70"/>
        </w:trPr>
        <w:tc>
          <w:tcPr>
            <w:tcW w:w="2708" w:type="dxa"/>
            <w:shd w:val="clear" w:color="auto" w:fill="auto"/>
          </w:tcPr>
          <w:p w14:paraId="0F006E1C" w14:textId="7D7EC401" w:rsidR="00255EC7" w:rsidRPr="004C458D" w:rsidRDefault="00255EC7" w:rsidP="00255EC7">
            <w:pPr>
              <w:tabs>
                <w:tab w:val="num" w:pos="851"/>
              </w:tabs>
              <w:suppressAutoHyphens/>
              <w:spacing w:after="120" w:line="276" w:lineRule="auto"/>
              <w:rPr>
                <w:shd w:val="clear" w:color="auto" w:fill="FFFFFF"/>
              </w:rPr>
            </w:pPr>
            <w:r>
              <w:rPr>
                <w:shd w:val="clear" w:color="auto" w:fill="FFFFFF"/>
              </w:rPr>
              <w:t>Условия поставки</w:t>
            </w:r>
            <w:r w:rsidR="00777B31">
              <w:rPr>
                <w:shd w:val="clear" w:color="auto" w:fill="FFFFFF"/>
              </w:rPr>
              <w:t xml:space="preserve"> товара</w:t>
            </w:r>
          </w:p>
        </w:tc>
        <w:tc>
          <w:tcPr>
            <w:tcW w:w="6926" w:type="dxa"/>
            <w:shd w:val="clear" w:color="auto" w:fill="auto"/>
          </w:tcPr>
          <w:p w14:paraId="1BB6DFBD" w14:textId="4B3155F7" w:rsidR="00255EC7" w:rsidRDefault="00255EC7" w:rsidP="00255EC7">
            <w:pPr>
              <w:shd w:val="clear" w:color="auto" w:fill="FFFFFF"/>
              <w:tabs>
                <w:tab w:val="num" w:pos="851"/>
              </w:tabs>
              <w:suppressAutoHyphens/>
              <w:spacing w:after="120" w:line="276" w:lineRule="auto"/>
              <w:jc w:val="both"/>
              <w:rPr>
                <w:shd w:val="clear" w:color="auto" w:fill="FFFFFF"/>
              </w:rPr>
            </w:pPr>
            <w:r>
              <w:rPr>
                <w:shd w:val="clear" w:color="auto" w:fill="FFFFFF"/>
              </w:rPr>
              <w:t>- Место поставки</w:t>
            </w:r>
            <w:r w:rsidRPr="00FB7776">
              <w:rPr>
                <w:shd w:val="clear" w:color="auto" w:fill="FFFFFF"/>
              </w:rPr>
              <w:t>: ОО</w:t>
            </w:r>
            <w:r>
              <w:rPr>
                <w:shd w:val="clear" w:color="auto" w:fill="FFFFFF"/>
              </w:rPr>
              <w:t xml:space="preserve">О "НОВАТЭК-Кострома" по </w:t>
            </w:r>
            <w:proofErr w:type="gramStart"/>
            <w:r>
              <w:rPr>
                <w:shd w:val="clear" w:color="auto" w:fill="FFFFFF"/>
              </w:rPr>
              <w:t>адресу:</w:t>
            </w:r>
            <w:r w:rsidRPr="00FB7776">
              <w:rPr>
                <w:shd w:val="clear" w:color="auto" w:fill="FFFFFF"/>
              </w:rPr>
              <w:t xml:space="preserve"> </w:t>
            </w:r>
            <w:r w:rsidR="003A0E82">
              <w:rPr>
                <w:shd w:val="clear" w:color="auto" w:fill="FFFFFF"/>
              </w:rPr>
              <w:t xml:space="preserve">  </w:t>
            </w:r>
            <w:proofErr w:type="gramEnd"/>
            <w:r w:rsidR="003A0E82">
              <w:rPr>
                <w:shd w:val="clear" w:color="auto" w:fill="FFFFFF"/>
              </w:rPr>
              <w:t xml:space="preserve">                       </w:t>
            </w:r>
            <w:r w:rsidRPr="00FB7776">
              <w:rPr>
                <w:shd w:val="clear" w:color="auto" w:fill="FFFFFF"/>
              </w:rPr>
              <w:t>г. Кострома, ул. Лесная, 37</w:t>
            </w:r>
            <w:r>
              <w:rPr>
                <w:shd w:val="clear" w:color="auto" w:fill="FFFFFF"/>
              </w:rPr>
              <w:t>.</w:t>
            </w:r>
          </w:p>
          <w:p w14:paraId="51B20C48" w14:textId="77777777" w:rsidR="00255EC7" w:rsidRDefault="00255EC7" w:rsidP="00255EC7">
            <w:pPr>
              <w:shd w:val="clear" w:color="auto" w:fill="FFFFFF"/>
              <w:tabs>
                <w:tab w:val="num" w:pos="851"/>
              </w:tabs>
              <w:suppressAutoHyphens/>
              <w:spacing w:after="120" w:line="276" w:lineRule="auto"/>
              <w:jc w:val="both"/>
            </w:pPr>
            <w:r>
              <w:rPr>
                <w:shd w:val="clear" w:color="auto" w:fill="FFFFFF"/>
              </w:rPr>
              <w:t xml:space="preserve">- </w:t>
            </w:r>
            <w:r w:rsidRPr="00DB6044">
              <w:rPr>
                <w:shd w:val="clear" w:color="auto" w:fill="FFFFFF"/>
              </w:rPr>
              <w:t xml:space="preserve">Условия </w:t>
            </w:r>
            <w:r>
              <w:rPr>
                <w:shd w:val="clear" w:color="auto" w:fill="FFFFFF"/>
              </w:rPr>
              <w:t>поставки:</w:t>
            </w:r>
            <w:r w:rsidRPr="00BE1EE7">
              <w:t xml:space="preserve"> в соответствии с </w:t>
            </w:r>
            <w:r>
              <w:t>«проектом Д</w:t>
            </w:r>
            <w:r w:rsidRPr="00BE1EE7">
              <w:t>оговора</w:t>
            </w:r>
            <w:r>
              <w:t>»</w:t>
            </w:r>
            <w:r w:rsidRPr="00BE1EE7">
              <w:t>.</w:t>
            </w:r>
          </w:p>
          <w:p w14:paraId="1F516445" w14:textId="368E0FF5" w:rsidR="00255EC7" w:rsidRPr="004C458D" w:rsidRDefault="00255EC7" w:rsidP="00255EC7">
            <w:pPr>
              <w:tabs>
                <w:tab w:val="num" w:pos="851"/>
              </w:tabs>
              <w:suppressAutoHyphens/>
              <w:spacing w:after="120" w:line="276" w:lineRule="auto"/>
              <w:rPr>
                <w:shd w:val="clear" w:color="auto" w:fill="FFFFFF"/>
              </w:rPr>
            </w:pPr>
            <w:r>
              <w:t xml:space="preserve">- </w:t>
            </w:r>
            <w:r w:rsidRPr="00BE1EE7">
              <w:t>Дополнительные Требования приводятся в Техническом задании.</w:t>
            </w:r>
          </w:p>
        </w:tc>
      </w:tr>
      <w:tr w:rsidR="00255EC7" w:rsidRPr="004C458D" w14:paraId="50933AEA" w14:textId="77777777" w:rsidTr="008325B7">
        <w:tc>
          <w:tcPr>
            <w:tcW w:w="2708" w:type="dxa"/>
            <w:shd w:val="clear" w:color="auto" w:fill="auto"/>
          </w:tcPr>
          <w:p w14:paraId="2886C2DC" w14:textId="3C88559C" w:rsidR="00255EC7" w:rsidRPr="004C458D" w:rsidRDefault="00255EC7" w:rsidP="00255EC7">
            <w:pPr>
              <w:tabs>
                <w:tab w:val="num" w:pos="851"/>
              </w:tabs>
              <w:suppressAutoHyphens/>
              <w:spacing w:after="120" w:line="276" w:lineRule="auto"/>
              <w:rPr>
                <w:shd w:val="clear" w:color="auto" w:fill="FFFFFF"/>
              </w:rPr>
            </w:pPr>
            <w:r w:rsidRPr="00155223">
              <w:rPr>
                <w:shd w:val="clear" w:color="auto" w:fill="FFFFFF"/>
              </w:rPr>
              <w:t xml:space="preserve">Срок </w:t>
            </w:r>
            <w:r>
              <w:t xml:space="preserve"> </w:t>
            </w:r>
            <w:r>
              <w:rPr>
                <w:shd w:val="clear" w:color="auto" w:fill="FFFFFF"/>
              </w:rPr>
              <w:t>поставки</w:t>
            </w:r>
          </w:p>
        </w:tc>
        <w:tc>
          <w:tcPr>
            <w:tcW w:w="6926" w:type="dxa"/>
            <w:shd w:val="clear" w:color="auto" w:fill="auto"/>
          </w:tcPr>
          <w:p w14:paraId="54EE2F23" w14:textId="5733571B" w:rsidR="00255EC7" w:rsidRPr="004C458D" w:rsidRDefault="008369AA" w:rsidP="008369AA">
            <w:pPr>
              <w:tabs>
                <w:tab w:val="num" w:pos="851"/>
              </w:tabs>
              <w:suppressAutoHyphens/>
              <w:spacing w:after="120" w:line="276" w:lineRule="auto"/>
              <w:rPr>
                <w:shd w:val="clear" w:color="auto" w:fill="FFFFFF"/>
              </w:rPr>
            </w:pPr>
            <w:r w:rsidRPr="00FF11D7">
              <w:t>Срок поставки устанавливается в течение 12 (Двенадцати) недель с момента согласования Спецификации.</w:t>
            </w:r>
            <w:r>
              <w:t xml:space="preserve"> Не далее чем д</w:t>
            </w:r>
            <w:r w:rsidR="00255EC7">
              <w:rPr>
                <w:shd w:val="clear" w:color="auto" w:fill="FFFFFF"/>
              </w:rPr>
              <w:t>екабрь</w:t>
            </w:r>
            <w:r w:rsidR="00255EC7" w:rsidRPr="004C458D">
              <w:rPr>
                <w:shd w:val="clear" w:color="auto" w:fill="FFFFFF"/>
              </w:rPr>
              <w:t xml:space="preserve"> 2023г.</w:t>
            </w:r>
          </w:p>
        </w:tc>
      </w:tr>
      <w:tr w:rsidR="004C458D" w:rsidRPr="004C458D" w14:paraId="768D7645" w14:textId="77777777" w:rsidTr="008325B7">
        <w:tc>
          <w:tcPr>
            <w:tcW w:w="2708" w:type="dxa"/>
            <w:shd w:val="clear" w:color="auto" w:fill="auto"/>
          </w:tcPr>
          <w:p w14:paraId="3B47FDBF" w14:textId="77777777" w:rsidR="004C458D" w:rsidRPr="004C458D" w:rsidRDefault="004C458D" w:rsidP="004C458D">
            <w:pPr>
              <w:tabs>
                <w:tab w:val="num" w:pos="851"/>
              </w:tabs>
              <w:suppressAutoHyphens/>
              <w:spacing w:after="120" w:line="276" w:lineRule="auto"/>
              <w:rPr>
                <w:shd w:val="clear" w:color="auto" w:fill="FFFFFF"/>
              </w:rPr>
            </w:pPr>
            <w:r w:rsidRPr="004C458D">
              <w:rPr>
                <w:shd w:val="clear" w:color="auto" w:fill="FFFFFF"/>
              </w:rPr>
              <w:t xml:space="preserve">Гарантийные обязательства (условия) </w:t>
            </w:r>
          </w:p>
        </w:tc>
        <w:tc>
          <w:tcPr>
            <w:tcW w:w="6926" w:type="dxa"/>
            <w:shd w:val="clear" w:color="auto" w:fill="auto"/>
          </w:tcPr>
          <w:p w14:paraId="7CED1007" w14:textId="77777777" w:rsidR="006C2F52" w:rsidRPr="006C2F52" w:rsidRDefault="006C2F52" w:rsidP="006C2F52">
            <w:pPr>
              <w:tabs>
                <w:tab w:val="num" w:pos="851"/>
              </w:tabs>
              <w:suppressAutoHyphens/>
              <w:spacing w:after="120" w:line="276" w:lineRule="auto"/>
              <w:rPr>
                <w:shd w:val="clear" w:color="auto" w:fill="FFFFFF"/>
              </w:rPr>
            </w:pPr>
            <w:r w:rsidRPr="006C2F52">
              <w:rPr>
                <w:shd w:val="clear" w:color="auto" w:fill="FFFFFF"/>
              </w:rPr>
              <w:t>Поставщик гарантирует Покупателю:</w:t>
            </w:r>
          </w:p>
          <w:p w14:paraId="2D8CD840" w14:textId="29FEF964" w:rsidR="006C2F52" w:rsidRPr="006C2F52" w:rsidRDefault="006C2F52" w:rsidP="006C2F52">
            <w:pPr>
              <w:tabs>
                <w:tab w:val="num" w:pos="851"/>
              </w:tabs>
              <w:suppressAutoHyphens/>
              <w:spacing w:after="120" w:line="276" w:lineRule="auto"/>
              <w:rPr>
                <w:shd w:val="clear" w:color="auto" w:fill="FFFFFF"/>
              </w:rPr>
            </w:pPr>
            <w:r w:rsidRPr="006C2F52">
              <w:rPr>
                <w:shd w:val="clear" w:color="auto" w:fill="FFFFFF"/>
              </w:rPr>
              <w:t xml:space="preserve">-что качество </w:t>
            </w:r>
            <w:r w:rsidR="00777B31">
              <w:rPr>
                <w:shd w:val="clear" w:color="auto" w:fill="FFFFFF"/>
              </w:rPr>
              <w:t>товара</w:t>
            </w:r>
            <w:r w:rsidRPr="006C2F52">
              <w:rPr>
                <w:shd w:val="clear" w:color="auto" w:fill="FFFFFF"/>
              </w:rPr>
              <w:t xml:space="preserve"> и его комплектация соответствуют мировому техническому уровню и действующим стандартам РФ, иным обязательным нормам и правилам, установленным действующим законодательством РФ;</w:t>
            </w:r>
          </w:p>
          <w:p w14:paraId="0F50E4E5" w14:textId="5C46EB73" w:rsidR="006C2F52" w:rsidRPr="006C2F52" w:rsidRDefault="006C2F52" w:rsidP="006C2F52">
            <w:pPr>
              <w:tabs>
                <w:tab w:val="num" w:pos="851"/>
              </w:tabs>
              <w:suppressAutoHyphens/>
              <w:spacing w:after="120" w:line="276" w:lineRule="auto"/>
              <w:rPr>
                <w:shd w:val="clear" w:color="auto" w:fill="FFFFFF"/>
              </w:rPr>
            </w:pPr>
            <w:r w:rsidRPr="006C2F52">
              <w:rPr>
                <w:shd w:val="clear" w:color="auto" w:fill="FFFFFF"/>
              </w:rPr>
              <w:t xml:space="preserve">-безупречную работу </w:t>
            </w:r>
            <w:r w:rsidR="00777B31">
              <w:rPr>
                <w:shd w:val="clear" w:color="auto" w:fill="FFFFFF"/>
              </w:rPr>
              <w:t>товара</w:t>
            </w:r>
            <w:r w:rsidRPr="006C2F52">
              <w:rPr>
                <w:shd w:val="clear" w:color="auto" w:fill="FFFFFF"/>
              </w:rPr>
              <w:t xml:space="preserve"> в течение гарантийного срока при условии надлежащей эксплуатации.</w:t>
            </w:r>
          </w:p>
          <w:p w14:paraId="153A3EF2" w14:textId="7022FC37" w:rsidR="004C458D" w:rsidRPr="004C458D" w:rsidRDefault="006C2F52" w:rsidP="00777B31">
            <w:pPr>
              <w:tabs>
                <w:tab w:val="num" w:pos="851"/>
              </w:tabs>
              <w:suppressAutoHyphens/>
              <w:spacing w:after="120" w:line="276" w:lineRule="auto"/>
              <w:rPr>
                <w:shd w:val="clear" w:color="auto" w:fill="FFFFFF"/>
              </w:rPr>
            </w:pPr>
            <w:r w:rsidRPr="006C2F52">
              <w:rPr>
                <w:shd w:val="clear" w:color="auto" w:fill="FFFFFF"/>
              </w:rPr>
              <w:t xml:space="preserve">Гарантийный срок на </w:t>
            </w:r>
            <w:r w:rsidR="00777B31">
              <w:rPr>
                <w:shd w:val="clear" w:color="auto" w:fill="FFFFFF"/>
              </w:rPr>
              <w:t>товар</w:t>
            </w:r>
            <w:r w:rsidRPr="006C2F52">
              <w:rPr>
                <w:shd w:val="clear" w:color="auto" w:fill="FFFFFF"/>
              </w:rPr>
              <w:t xml:space="preserve"> составляет 12 (Двенадцать) месяцев, если иное не указано в Спецификации,  и начинается с момента передачи </w:t>
            </w:r>
            <w:r w:rsidR="00777B31">
              <w:rPr>
                <w:shd w:val="clear" w:color="auto" w:fill="FFFFFF"/>
              </w:rPr>
              <w:t>товара</w:t>
            </w:r>
            <w:r w:rsidRPr="006C2F52">
              <w:rPr>
                <w:shd w:val="clear" w:color="auto" w:fill="FFFFFF"/>
              </w:rPr>
              <w:t xml:space="preserve"> Покупателю.</w:t>
            </w:r>
          </w:p>
        </w:tc>
      </w:tr>
      <w:tr w:rsidR="004C458D" w:rsidRPr="004C458D" w14:paraId="0103EB2A" w14:textId="77777777" w:rsidTr="008325B7">
        <w:tc>
          <w:tcPr>
            <w:tcW w:w="2708" w:type="dxa"/>
            <w:shd w:val="clear" w:color="auto" w:fill="auto"/>
          </w:tcPr>
          <w:p w14:paraId="2BFF234A" w14:textId="77777777" w:rsidR="004C458D" w:rsidRPr="004C458D" w:rsidRDefault="004C458D" w:rsidP="004C458D">
            <w:pPr>
              <w:tabs>
                <w:tab w:val="num" w:pos="851"/>
              </w:tabs>
              <w:suppressAutoHyphens/>
              <w:spacing w:after="120" w:line="276" w:lineRule="auto"/>
              <w:rPr>
                <w:shd w:val="clear" w:color="auto" w:fill="FFFFFF"/>
              </w:rPr>
            </w:pPr>
            <w:r w:rsidRPr="004C458D">
              <w:rPr>
                <w:shd w:val="clear" w:color="auto" w:fill="FFFFFF"/>
              </w:rPr>
              <w:t>Особые условия</w:t>
            </w:r>
          </w:p>
        </w:tc>
        <w:tc>
          <w:tcPr>
            <w:tcW w:w="6926" w:type="dxa"/>
            <w:shd w:val="clear" w:color="auto" w:fill="auto"/>
          </w:tcPr>
          <w:p w14:paraId="418E4D30" w14:textId="77777777" w:rsidR="006C2F52" w:rsidRDefault="004C458D" w:rsidP="004C458D">
            <w:pPr>
              <w:tabs>
                <w:tab w:val="num" w:pos="851"/>
              </w:tabs>
              <w:suppressAutoHyphens/>
              <w:spacing w:after="120" w:line="276" w:lineRule="auto"/>
              <w:rPr>
                <w:shd w:val="clear" w:color="auto" w:fill="FFFFFF"/>
              </w:rPr>
            </w:pPr>
            <w:r w:rsidRPr="004C458D">
              <w:rPr>
                <w:shd w:val="clear" w:color="auto" w:fill="FFFFFF"/>
              </w:rPr>
              <w:t xml:space="preserve">Условие оплаты: </w:t>
            </w:r>
          </w:p>
          <w:p w14:paraId="5840FB00" w14:textId="3F297078" w:rsidR="004C458D" w:rsidRDefault="006C2F52" w:rsidP="004C458D">
            <w:pPr>
              <w:tabs>
                <w:tab w:val="num" w:pos="851"/>
              </w:tabs>
              <w:suppressAutoHyphens/>
              <w:spacing w:after="120" w:line="276" w:lineRule="auto"/>
              <w:rPr>
                <w:shd w:val="clear" w:color="auto" w:fill="FFFFFF"/>
              </w:rPr>
            </w:pPr>
            <w:r>
              <w:rPr>
                <w:shd w:val="clear" w:color="auto" w:fill="FFFFFF"/>
              </w:rPr>
              <w:t>- А</w:t>
            </w:r>
            <w:r w:rsidR="004C458D" w:rsidRPr="004C458D">
              <w:rPr>
                <w:shd w:val="clear" w:color="auto" w:fill="FFFFFF"/>
              </w:rPr>
              <w:t xml:space="preserve">вансовый платеж отсутствует. </w:t>
            </w:r>
            <w:r>
              <w:t xml:space="preserve"> </w:t>
            </w:r>
            <w:r w:rsidRPr="006C2F52">
              <w:rPr>
                <w:shd w:val="clear" w:color="auto" w:fill="FFFFFF"/>
              </w:rPr>
              <w:t>Оплата осуществляется в течение 30 (Тридцати) календарных дней с даты подписания УПД</w:t>
            </w:r>
            <w:r w:rsidR="004C458D" w:rsidRPr="004C458D">
              <w:rPr>
                <w:shd w:val="clear" w:color="auto" w:fill="FFFFFF"/>
              </w:rPr>
              <w:t>, посредством перечисления денежных средст</w:t>
            </w:r>
            <w:r>
              <w:rPr>
                <w:shd w:val="clear" w:color="auto" w:fill="FFFFFF"/>
              </w:rPr>
              <w:t>в на расчетный счет Исполнителя;</w:t>
            </w:r>
          </w:p>
          <w:p w14:paraId="75F988D9" w14:textId="7990EF0F" w:rsidR="006C2F52" w:rsidRPr="004C458D" w:rsidRDefault="006C2F52" w:rsidP="006C2F52">
            <w:pPr>
              <w:tabs>
                <w:tab w:val="num" w:pos="851"/>
              </w:tabs>
              <w:suppressAutoHyphens/>
              <w:spacing w:after="120" w:line="276" w:lineRule="auto"/>
              <w:rPr>
                <w:shd w:val="clear" w:color="auto" w:fill="FFFFFF"/>
              </w:rPr>
            </w:pPr>
            <w:r>
              <w:rPr>
                <w:shd w:val="clear" w:color="auto" w:fill="FFFFFF"/>
              </w:rPr>
              <w:t xml:space="preserve">- </w:t>
            </w:r>
            <w:r w:rsidRPr="002442C4">
              <w:rPr>
                <w:u w:val="single"/>
              </w:rPr>
              <w:t xml:space="preserve"> </w:t>
            </w:r>
            <w:r>
              <w:rPr>
                <w:u w:val="single"/>
              </w:rPr>
              <w:t>В</w:t>
            </w:r>
            <w:r w:rsidRPr="002442C4">
              <w:rPr>
                <w:u w:val="single"/>
              </w:rPr>
              <w:t>озможность подачи альтернативных предложений отсутствует.</w:t>
            </w:r>
          </w:p>
        </w:tc>
      </w:tr>
      <w:tr w:rsidR="004C458D" w:rsidRPr="004C458D" w14:paraId="2FAE1691" w14:textId="77777777" w:rsidTr="008325B7">
        <w:tc>
          <w:tcPr>
            <w:tcW w:w="2708" w:type="dxa"/>
            <w:shd w:val="clear" w:color="auto" w:fill="auto"/>
          </w:tcPr>
          <w:p w14:paraId="0E616754" w14:textId="77777777" w:rsidR="004C458D" w:rsidRPr="004C458D" w:rsidRDefault="004C458D" w:rsidP="004C458D">
            <w:pPr>
              <w:tabs>
                <w:tab w:val="num" w:pos="851"/>
              </w:tabs>
              <w:suppressAutoHyphens/>
              <w:spacing w:after="120" w:line="276" w:lineRule="auto"/>
              <w:rPr>
                <w:shd w:val="clear" w:color="auto" w:fill="FFFFFF"/>
              </w:rPr>
            </w:pPr>
            <w:r w:rsidRPr="004C458D">
              <w:rPr>
                <w:shd w:val="clear" w:color="auto" w:fill="FFFFFF"/>
              </w:rPr>
              <w:t>Контактные данные Организатора по вопросам закупки</w:t>
            </w:r>
          </w:p>
        </w:tc>
        <w:tc>
          <w:tcPr>
            <w:tcW w:w="6926" w:type="dxa"/>
            <w:shd w:val="clear" w:color="auto" w:fill="auto"/>
          </w:tcPr>
          <w:p w14:paraId="49C5B66A" w14:textId="77777777" w:rsidR="004C458D" w:rsidRPr="00255EC7" w:rsidRDefault="004C458D" w:rsidP="00255EC7">
            <w:pPr>
              <w:tabs>
                <w:tab w:val="num" w:pos="851"/>
              </w:tabs>
              <w:suppressAutoHyphens/>
              <w:rPr>
                <w:b/>
                <w:shd w:val="clear" w:color="auto" w:fill="FFFFFF"/>
              </w:rPr>
            </w:pPr>
            <w:r w:rsidRPr="00255EC7">
              <w:rPr>
                <w:b/>
                <w:shd w:val="clear" w:color="auto" w:fill="FFFFFF"/>
              </w:rPr>
              <w:t>Филипповская Ольга Александровна</w:t>
            </w:r>
          </w:p>
          <w:p w14:paraId="40F3EEFD" w14:textId="77777777" w:rsidR="004C458D" w:rsidRPr="00255EC7" w:rsidRDefault="004C458D" w:rsidP="00255EC7">
            <w:pPr>
              <w:tabs>
                <w:tab w:val="num" w:pos="851"/>
              </w:tabs>
              <w:suppressAutoHyphens/>
              <w:rPr>
                <w:b/>
                <w:shd w:val="clear" w:color="auto" w:fill="FFFFFF"/>
              </w:rPr>
            </w:pPr>
            <w:proofErr w:type="gramStart"/>
            <w:r w:rsidRPr="00255EC7">
              <w:rPr>
                <w:b/>
                <w:shd w:val="clear" w:color="auto" w:fill="FFFFFF"/>
              </w:rPr>
              <w:t xml:space="preserve">e-mail:   </w:t>
            </w:r>
            <w:proofErr w:type="gramEnd"/>
            <w:r w:rsidRPr="00255EC7">
              <w:rPr>
                <w:b/>
                <w:shd w:val="clear" w:color="auto" w:fill="FFFFFF"/>
              </w:rPr>
              <w:t>O.</w:t>
            </w:r>
            <w:proofErr w:type="spellStart"/>
            <w:r w:rsidRPr="00255EC7">
              <w:rPr>
                <w:b/>
                <w:shd w:val="clear" w:color="auto" w:fill="FFFFFF"/>
              </w:rPr>
              <w:t>Filippovskaia</w:t>
            </w:r>
            <w:proofErr w:type="spellEnd"/>
            <w:r w:rsidRPr="00255EC7">
              <w:rPr>
                <w:b/>
                <w:shd w:val="clear" w:color="auto" w:fill="FFFFFF"/>
              </w:rPr>
              <w:t>@</w:t>
            </w:r>
            <w:proofErr w:type="spellStart"/>
            <w:r w:rsidRPr="00255EC7">
              <w:rPr>
                <w:b/>
                <w:shd w:val="clear" w:color="auto" w:fill="FFFFFF"/>
              </w:rPr>
              <w:t>kostroma</w:t>
            </w:r>
            <w:proofErr w:type="spellEnd"/>
            <w:r w:rsidRPr="00255EC7">
              <w:rPr>
                <w:b/>
                <w:shd w:val="clear" w:color="auto" w:fill="FFFFFF"/>
              </w:rPr>
              <w:t>.</w:t>
            </w:r>
            <w:proofErr w:type="spellStart"/>
            <w:r w:rsidRPr="00255EC7">
              <w:rPr>
                <w:b/>
                <w:shd w:val="clear" w:color="auto" w:fill="FFFFFF"/>
              </w:rPr>
              <w:t>novatek</w:t>
            </w:r>
            <w:proofErr w:type="spellEnd"/>
            <w:r w:rsidRPr="00255EC7">
              <w:rPr>
                <w:b/>
                <w:shd w:val="clear" w:color="auto" w:fill="FFFFFF"/>
              </w:rPr>
              <w:t>.</w:t>
            </w:r>
            <w:proofErr w:type="spellStart"/>
            <w:r w:rsidRPr="00255EC7">
              <w:rPr>
                <w:b/>
                <w:shd w:val="clear" w:color="auto" w:fill="FFFFFF"/>
              </w:rPr>
              <w:t>ru</w:t>
            </w:r>
            <w:proofErr w:type="spellEnd"/>
          </w:p>
          <w:p w14:paraId="69244669" w14:textId="77777777" w:rsidR="004C458D" w:rsidRPr="00255EC7" w:rsidRDefault="004C458D" w:rsidP="00255EC7">
            <w:pPr>
              <w:tabs>
                <w:tab w:val="num" w:pos="851"/>
              </w:tabs>
              <w:suppressAutoHyphens/>
              <w:rPr>
                <w:shd w:val="clear" w:color="auto" w:fill="FFFFFF"/>
              </w:rPr>
            </w:pPr>
            <w:r w:rsidRPr="00255EC7">
              <w:rPr>
                <w:b/>
                <w:shd w:val="clear" w:color="auto" w:fill="FFFFFF"/>
              </w:rPr>
              <w:t>тел. (4942) 395-222</w:t>
            </w:r>
          </w:p>
        </w:tc>
      </w:tr>
    </w:tbl>
    <w:p w14:paraId="5B47A971" w14:textId="7660A17C" w:rsidR="00BE0704" w:rsidRPr="00A92ABD" w:rsidRDefault="0025553A" w:rsidP="002C1166">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lastRenderedPageBreak/>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443B38B0"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58F829F8"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4C458D">
      <w:pPr>
        <w:pStyle w:val="a0"/>
        <w:numPr>
          <w:ilvl w:val="1"/>
          <w:numId w:val="1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4C458D">
      <w:pPr>
        <w:pStyle w:val="a0"/>
        <w:numPr>
          <w:ilvl w:val="1"/>
          <w:numId w:val="1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4C458D">
      <w:pPr>
        <w:pStyle w:val="a0"/>
        <w:numPr>
          <w:ilvl w:val="1"/>
          <w:numId w:val="1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4C458D">
      <w:pPr>
        <w:pStyle w:val="a0"/>
        <w:numPr>
          <w:ilvl w:val="1"/>
          <w:numId w:val="1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4C458D">
      <w:pPr>
        <w:pStyle w:val="a0"/>
        <w:numPr>
          <w:ilvl w:val="1"/>
          <w:numId w:val="1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4C458D">
      <w:pPr>
        <w:pStyle w:val="a0"/>
        <w:numPr>
          <w:ilvl w:val="1"/>
          <w:numId w:val="1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2) </w:t>
      </w:r>
      <w:r w:rsidRPr="00DD04BC">
        <w:lastRenderedPageBreak/>
        <w:t>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4C458D">
      <w:pPr>
        <w:pStyle w:val="a0"/>
        <w:numPr>
          <w:ilvl w:val="1"/>
          <w:numId w:val="1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4C458D">
      <w:pPr>
        <w:pStyle w:val="a0"/>
        <w:numPr>
          <w:ilvl w:val="1"/>
          <w:numId w:val="1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4C458D">
      <w:pPr>
        <w:pStyle w:val="a0"/>
        <w:numPr>
          <w:ilvl w:val="1"/>
          <w:numId w:val="1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4C458D">
      <w:pPr>
        <w:pStyle w:val="a0"/>
        <w:numPr>
          <w:ilvl w:val="1"/>
          <w:numId w:val="1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4C458D">
      <w:pPr>
        <w:pStyle w:val="a0"/>
        <w:numPr>
          <w:ilvl w:val="1"/>
          <w:numId w:val="11"/>
        </w:numPr>
        <w:spacing w:after="120" w:line="276" w:lineRule="auto"/>
        <w:ind w:left="426" w:hanging="426"/>
        <w:contextualSpacing w:val="0"/>
        <w:jc w:val="both"/>
      </w:pPr>
      <w:r w:rsidRPr="00C31E5F">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4C458D">
      <w:pPr>
        <w:pStyle w:val="a0"/>
        <w:numPr>
          <w:ilvl w:val="1"/>
          <w:numId w:val="1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4C458D">
      <w:pPr>
        <w:pStyle w:val="a0"/>
        <w:numPr>
          <w:ilvl w:val="1"/>
          <w:numId w:val="1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lastRenderedPageBreak/>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4C458D">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4C458D">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4C458D">
      <w:pPr>
        <w:pStyle w:val="a0"/>
        <w:numPr>
          <w:ilvl w:val="0"/>
          <w:numId w:val="5"/>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652C91D0" w:rsidR="0025553A" w:rsidRPr="0061678D" w:rsidRDefault="0025553A" w:rsidP="001B7A75">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0E50700C"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084CC4">
        <w:rPr>
          <w:spacing w:val="2"/>
        </w:rPr>
        <w:t>(с приложением формы № 5а</w:t>
      </w:r>
      <w:r w:rsidR="00C92DA4" w:rsidRPr="0061678D">
        <w:rPr>
          <w:spacing w:val="2"/>
        </w:rPr>
        <w:t>)</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lastRenderedPageBreak/>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6739B544" w14:textId="77777777" w:rsidR="00EC6FC3" w:rsidRDefault="00EC6FC3"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526964C9" w14:textId="77777777" w:rsidR="00EC6FC3" w:rsidRDefault="00EC6FC3" w:rsidP="001B7A75">
      <w:pPr>
        <w:pStyle w:val="1"/>
        <w:numPr>
          <w:ilvl w:val="0"/>
          <w:numId w:val="0"/>
        </w:numPr>
        <w:spacing w:before="480" w:after="240"/>
        <w:ind w:firstLine="709"/>
        <w:jc w:val="both"/>
      </w:pPr>
    </w:p>
    <w:p w14:paraId="4D1D7155" w14:textId="77777777" w:rsidR="00EC6FC3" w:rsidRDefault="00EC6FC3" w:rsidP="001B7A75">
      <w:pPr>
        <w:pStyle w:val="1"/>
        <w:numPr>
          <w:ilvl w:val="0"/>
          <w:numId w:val="0"/>
        </w:numPr>
        <w:spacing w:before="480" w:after="240"/>
        <w:ind w:firstLine="709"/>
        <w:jc w:val="both"/>
      </w:pPr>
    </w:p>
    <w:p w14:paraId="162AEBDC" w14:textId="77777777" w:rsidR="00EC6FC3" w:rsidRDefault="00EC6FC3" w:rsidP="001B7A75">
      <w:pPr>
        <w:pStyle w:val="1"/>
        <w:numPr>
          <w:ilvl w:val="0"/>
          <w:numId w:val="0"/>
        </w:numPr>
        <w:spacing w:before="480" w:after="240"/>
        <w:ind w:firstLine="709"/>
        <w:jc w:val="both"/>
      </w:pPr>
    </w:p>
    <w:p w14:paraId="5A77F321" w14:textId="080A8207" w:rsidR="002F021A" w:rsidRPr="00E94D22" w:rsidRDefault="002F021A" w:rsidP="001B7A75">
      <w:pPr>
        <w:pStyle w:val="1"/>
        <w:numPr>
          <w:ilvl w:val="0"/>
          <w:numId w:val="0"/>
        </w:numPr>
        <w:spacing w:before="480" w:after="240"/>
        <w:ind w:firstLine="709"/>
        <w:jc w:val="both"/>
      </w:pPr>
      <w:r w:rsidRPr="00E94D22">
        <w:lastRenderedPageBreak/>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4C458D">
      <w:pPr>
        <w:pStyle w:val="a0"/>
        <w:numPr>
          <w:ilvl w:val="0"/>
          <w:numId w:val="12"/>
        </w:numPr>
        <w:tabs>
          <w:tab w:val="left" w:pos="993"/>
        </w:tabs>
        <w:spacing w:after="120" w:line="276" w:lineRule="auto"/>
        <w:ind w:left="0" w:firstLine="709"/>
        <w:jc w:val="both"/>
      </w:pPr>
      <w:r w:rsidRPr="00DD04BC">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4C458D">
      <w:pPr>
        <w:pStyle w:val="a0"/>
        <w:numPr>
          <w:ilvl w:val="0"/>
          <w:numId w:val="12"/>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4C458D">
      <w:pPr>
        <w:numPr>
          <w:ilvl w:val="0"/>
          <w:numId w:val="7"/>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4C458D">
      <w:pPr>
        <w:numPr>
          <w:ilvl w:val="0"/>
          <w:numId w:val="7"/>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lastRenderedPageBreak/>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4C458D">
      <w:pPr>
        <w:numPr>
          <w:ilvl w:val="0"/>
          <w:numId w:val="7"/>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Скан-копии документов должны быть представлены не единым файлом, а отдельными файлами по каждому из представляемых документов; 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lastRenderedPageBreak/>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4C458D">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4C458D">
      <w:pPr>
        <w:pStyle w:val="a0"/>
        <w:numPr>
          <w:ilvl w:val="0"/>
          <w:numId w:val="13"/>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4C458D">
      <w:pPr>
        <w:pStyle w:val="a0"/>
        <w:numPr>
          <w:ilvl w:val="0"/>
          <w:numId w:val="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4C458D">
      <w:pPr>
        <w:pStyle w:val="a0"/>
        <w:numPr>
          <w:ilvl w:val="0"/>
          <w:numId w:val="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4C458D">
      <w:pPr>
        <w:pStyle w:val="a0"/>
        <w:numPr>
          <w:ilvl w:val="0"/>
          <w:numId w:val="8"/>
        </w:numPr>
        <w:shd w:val="clear" w:color="auto" w:fill="FFFFFF"/>
        <w:tabs>
          <w:tab w:val="left" w:pos="1134"/>
        </w:tabs>
        <w:suppressAutoHyphens/>
        <w:spacing w:after="120" w:line="276" w:lineRule="auto"/>
        <w:ind w:left="0" w:firstLine="709"/>
        <w:contextualSpacing w:val="0"/>
        <w:jc w:val="both"/>
        <w:rPr>
          <w:spacing w:val="2"/>
        </w:rPr>
      </w:pPr>
      <w:r w:rsidRPr="00DD04BC">
        <w:lastRenderedPageBreak/>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2183CE4A" w:rsidR="0025553A" w:rsidRDefault="0025553A" w:rsidP="004C458D">
      <w:pPr>
        <w:numPr>
          <w:ilvl w:val="0"/>
          <w:numId w:val="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w:t>
      </w:r>
      <w:r w:rsidR="00A31E4B">
        <w:rPr>
          <w:spacing w:val="2"/>
        </w:rPr>
        <w:t>налогичных договоров (Форма 3а).</w:t>
      </w:r>
    </w:p>
    <w:p w14:paraId="51A985CD" w14:textId="2BD97FBA" w:rsidR="008231AA" w:rsidRDefault="008231AA" w:rsidP="004C458D">
      <w:pPr>
        <w:pStyle w:val="a0"/>
        <w:numPr>
          <w:ilvl w:val="0"/>
          <w:numId w:val="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4C458D">
      <w:pPr>
        <w:numPr>
          <w:ilvl w:val="0"/>
          <w:numId w:val="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4C458D">
      <w:pPr>
        <w:pStyle w:val="a0"/>
        <w:numPr>
          <w:ilvl w:val="0"/>
          <w:numId w:val="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754292012"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4C458D">
      <w:pPr>
        <w:pStyle w:val="a0"/>
        <w:numPr>
          <w:ilvl w:val="0"/>
          <w:numId w:val="14"/>
        </w:numPr>
        <w:tabs>
          <w:tab w:val="left" w:pos="993"/>
        </w:tabs>
        <w:spacing w:after="120" w:line="276" w:lineRule="auto"/>
        <w:ind w:left="0" w:firstLine="709"/>
        <w:contextualSpacing w:val="0"/>
        <w:jc w:val="both"/>
      </w:pPr>
      <w:r w:rsidRPr="00DD04BC">
        <w:lastRenderedPageBreak/>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включая вознаграждение Претендента, стоимость материалов и оборудования, все возможные затраты (издержки) Претендента</w:t>
      </w:r>
      <w:r>
        <w:t>;</w:t>
      </w:r>
    </w:p>
    <w:p w14:paraId="2C30D285" w14:textId="21BAC08F"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4C458D">
      <w:pPr>
        <w:pStyle w:val="a0"/>
        <w:numPr>
          <w:ilvl w:val="0"/>
          <w:numId w:val="1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lastRenderedPageBreak/>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 xml:space="preserve">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w:t>
      </w:r>
      <w:r>
        <w:rPr>
          <w:spacing w:val="6"/>
        </w:rPr>
        <w:lastRenderedPageBreak/>
        <w:t>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lastRenderedPageBreak/>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04ACBBED"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4C1D1F">
        <w:rPr>
          <w:kern w:val="24"/>
        </w:rPr>
        <w:t>«</w:t>
      </w:r>
      <w:r w:rsidR="00EC6FC3" w:rsidRPr="00EC6FC3">
        <w:rPr>
          <w:kern w:val="24"/>
        </w:rPr>
        <w:t>Поставка активного сетевого оборудования</w:t>
      </w:r>
      <w:r w:rsidR="004C1D1F">
        <w:rPr>
          <w:kern w:val="24"/>
        </w:rPr>
        <w:t>»</w:t>
      </w:r>
      <w:r w:rsidR="00DC253D" w:rsidRPr="00DC253D">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4C458D">
      <w:pPr>
        <w:pStyle w:val="a0"/>
        <w:numPr>
          <w:ilvl w:val="0"/>
          <w:numId w:val="10"/>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4C458D">
      <w:pPr>
        <w:pStyle w:val="a0"/>
        <w:numPr>
          <w:ilvl w:val="0"/>
          <w:numId w:val="10"/>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4C458D">
      <w:pPr>
        <w:pStyle w:val="a0"/>
        <w:numPr>
          <w:ilvl w:val="0"/>
          <w:numId w:val="10"/>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4C458D">
      <w:pPr>
        <w:pStyle w:val="a0"/>
        <w:numPr>
          <w:ilvl w:val="0"/>
          <w:numId w:val="10"/>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4C458D">
      <w:pPr>
        <w:pStyle w:val="a0"/>
        <w:numPr>
          <w:ilvl w:val="0"/>
          <w:numId w:val="10"/>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4C458D">
      <w:pPr>
        <w:pStyle w:val="a0"/>
        <w:numPr>
          <w:ilvl w:val="0"/>
          <w:numId w:val="10"/>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4C458D">
      <w:pPr>
        <w:pStyle w:val="a0"/>
        <w:numPr>
          <w:ilvl w:val="0"/>
          <w:numId w:val="10"/>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4C458D">
      <w:pPr>
        <w:pStyle w:val="a0"/>
        <w:numPr>
          <w:ilvl w:val="0"/>
          <w:numId w:val="10"/>
        </w:numPr>
        <w:tabs>
          <w:tab w:val="left" w:pos="993"/>
        </w:tabs>
        <w:spacing w:after="120"/>
        <w:ind w:left="0" w:firstLine="709"/>
        <w:contextualSpacing w:val="0"/>
        <w:jc w:val="both"/>
      </w:pPr>
      <w:r w:rsidRPr="00DD04BC">
        <w:lastRenderedPageBreak/>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4C458D">
      <w:pPr>
        <w:pStyle w:val="a0"/>
        <w:numPr>
          <w:ilvl w:val="0"/>
          <w:numId w:val="10"/>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4C458D">
      <w:pPr>
        <w:pStyle w:val="a0"/>
        <w:numPr>
          <w:ilvl w:val="0"/>
          <w:numId w:val="10"/>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4C458D">
      <w:pPr>
        <w:pStyle w:val="a0"/>
        <w:numPr>
          <w:ilvl w:val="0"/>
          <w:numId w:val="10"/>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lastRenderedPageBreak/>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4DDDD1BC"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2688C2A4"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BB1743">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325B7">
              <w:rPr>
                <w:i/>
                <w:iCs/>
              </w:rPr>
            </w:r>
            <w:r w:rsidR="008325B7">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325B7">
              <w:rPr>
                <w:i/>
                <w:iCs/>
              </w:rPr>
            </w:r>
            <w:r w:rsidR="008325B7">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325B7">
              <w:rPr>
                <w:i/>
                <w:iCs/>
              </w:rPr>
            </w:r>
            <w:r w:rsidR="008325B7">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8325B7">
              <w:rPr>
                <w:i/>
                <w:iCs/>
              </w:rPr>
            </w:r>
            <w:r w:rsidR="008325B7">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10B6E80B"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A96DA9">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bookmarkStart w:id="205" w:name="_MON_1743917024"/>
    <w:bookmarkEnd w:id="205"/>
    <w:p w14:paraId="19247976" w14:textId="3341C3AC" w:rsidR="008B0337" w:rsidRPr="00DD04BC" w:rsidRDefault="00876CE5" w:rsidP="00ED1AD5">
      <w:pPr>
        <w:spacing w:after="120"/>
        <w:ind w:firstLine="567"/>
        <w:jc w:val="both"/>
      </w:pPr>
      <w:r>
        <w:object w:dxaOrig="1579" w:dyaOrig="1022" w14:anchorId="4E65D7CF">
          <v:shape id="_x0000_i1030" type="#_x0000_t75" style="width:79.5pt;height:51pt" o:ole="">
            <v:imagedata r:id="rId15" o:title=""/>
          </v:shape>
          <o:OLEObject Type="Embed" ProgID="Excel.Sheet.12" ShapeID="_x0000_i1030" DrawAspect="Icon" ObjectID="_1754292013"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39AD175B"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A96DA9">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1B8EF176" w14:textId="76FCDA94" w:rsidR="0079009B" w:rsidRPr="00DD04BC" w:rsidRDefault="0079009B" w:rsidP="00010856">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7B7F1C42"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A96DA9">
        <w:rPr>
          <w:spacing w:val="14"/>
          <w:shd w:val="clear" w:color="auto" w:fill="FFFFFF"/>
        </w:rPr>
        <w:t>3</w:t>
      </w:r>
      <w:r w:rsidRPr="00DD04BC">
        <w:rPr>
          <w:spacing w:val="14"/>
          <w:shd w:val="clear" w:color="auto" w:fill="FFFFFF"/>
        </w:rPr>
        <w:t>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p w14:paraId="075C5186" w14:textId="47654737" w:rsidR="008B0337" w:rsidRPr="00DD04BC" w:rsidRDefault="00876CE5" w:rsidP="00ED1AD5">
      <w:pPr>
        <w:shd w:val="clear" w:color="auto" w:fill="FFFFFF"/>
        <w:spacing w:after="120"/>
        <w:jc w:val="both"/>
        <w:rPr>
          <w:shd w:val="clear" w:color="auto" w:fill="FFFFFF"/>
        </w:rPr>
      </w:pPr>
      <w:r>
        <w:rPr>
          <w:shd w:val="clear" w:color="auto" w:fill="FFFFFF"/>
        </w:rPr>
        <w:object w:dxaOrig="1544" w:dyaOrig="998" w14:anchorId="1369F39B">
          <v:shape id="_x0000_i1032" type="#_x0000_t75" style="width:77.25pt;height:50.25pt" o:ole="">
            <v:imagedata r:id="rId17" o:title=""/>
          </v:shape>
          <o:OLEObject Type="Embed" ProgID="Excel.Sheet.12" ShapeID="_x0000_i1032" DrawAspect="Icon" ObjectID="_1754292014" r:id="rId18"/>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16" w:name="_Toc526934029"/>
      <w:bookmarkStart w:id="217" w:name="_Toc28689466"/>
      <w:bookmarkStart w:id="218" w:name="_Toc29897579"/>
      <w:bookmarkStart w:id="219"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16"/>
      <w:bookmarkEnd w:id="217"/>
      <w:bookmarkEnd w:id="218"/>
      <w:r w:rsidR="00AE0ED9">
        <w:t>Услуг</w:t>
      </w:r>
      <w:bookmarkEnd w:id="219"/>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3C89298D"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A96DA9">
        <w:rPr>
          <w:spacing w:val="14"/>
          <w:shd w:val="clear" w:color="auto" w:fill="FFFFFF"/>
        </w:rPr>
        <w:t>3</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20" w:name="_3.2._Общие_требования"/>
      <w:bookmarkStart w:id="221" w:name="_3.3.__Дополнительные"/>
      <w:bookmarkStart w:id="222" w:name="RANGE!A1:J54"/>
      <w:bookmarkStart w:id="223" w:name="_Toc518308003"/>
      <w:bookmarkStart w:id="224" w:name="_Toc526934030"/>
      <w:bookmarkStart w:id="225" w:name="_Toc28689467"/>
      <w:bookmarkStart w:id="226" w:name="_Toc29897580"/>
      <w:bookmarkStart w:id="227" w:name="_Toc504474498"/>
      <w:bookmarkEnd w:id="154"/>
      <w:bookmarkEnd w:id="155"/>
      <w:bookmarkEnd w:id="156"/>
      <w:bookmarkEnd w:id="220"/>
      <w:bookmarkEnd w:id="221"/>
      <w:bookmarkEnd w:id="222"/>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28" w:name="_Toc106110239"/>
      <w:r w:rsidRPr="00DD04BC">
        <w:lastRenderedPageBreak/>
        <w:t>Форма 5 Форма Коммерческого Предложения</w:t>
      </w:r>
      <w:bookmarkEnd w:id="223"/>
      <w:bookmarkEnd w:id="224"/>
      <w:bookmarkEnd w:id="225"/>
      <w:bookmarkEnd w:id="226"/>
      <w:bookmarkEnd w:id="228"/>
    </w:p>
    <w:bookmarkEnd w:id="227"/>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221A7CE7"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B65DFC">
        <w:rPr>
          <w:spacing w:val="14"/>
          <w:shd w:val="clear" w:color="auto" w:fill="FFFFFF"/>
        </w:rPr>
        <w:t>3</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09981A8C" w:rsidR="008A5D4B" w:rsidRPr="00DD04BC" w:rsidRDefault="008A5D4B" w:rsidP="00ED1AD5">
      <w:pPr>
        <w:spacing w:after="120"/>
        <w:jc w:val="both"/>
        <w:rPr>
          <w:lang w:eastAsia="en-US"/>
        </w:rPr>
      </w:pPr>
    </w:p>
    <w:p w14:paraId="448F8450" w14:textId="478002AB" w:rsidR="0079009B" w:rsidRPr="00DD04BC" w:rsidRDefault="00876CE5" w:rsidP="00D947BF">
      <w:pPr>
        <w:spacing w:after="120"/>
        <w:jc w:val="both"/>
        <w:rPr>
          <w:lang w:eastAsia="en-US"/>
        </w:rPr>
      </w:pPr>
      <w:r>
        <w:rPr>
          <w:lang w:eastAsia="en-US"/>
        </w:rPr>
        <w:object w:dxaOrig="1544" w:dyaOrig="998" w14:anchorId="14F33636">
          <v:shape id="_x0000_i1034" type="#_x0000_t75" style="width:77.25pt;height:50.25pt" o:ole="">
            <v:imagedata r:id="rId19" o:title=""/>
          </v:shape>
          <o:OLEObject Type="Embed" ProgID="Excel.Sheet.12" ShapeID="_x0000_i1034" DrawAspect="Icon" ObjectID="_1754292015" r:id="rId20"/>
        </w:object>
      </w: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29" w:name="_Toc9260516"/>
      <w:bookmarkStart w:id="230" w:name="_Toc9260881"/>
      <w:bookmarkStart w:id="231" w:name="_Toc9260958"/>
      <w:bookmarkStart w:id="232" w:name="_Toc9261102"/>
      <w:bookmarkStart w:id="233" w:name="_Toc9261272"/>
      <w:bookmarkStart w:id="234" w:name="_Toc14360869"/>
      <w:bookmarkStart w:id="235" w:name="_Toc9260517"/>
      <w:bookmarkStart w:id="236" w:name="_Toc9260882"/>
      <w:bookmarkStart w:id="237" w:name="_Toc9260959"/>
      <w:bookmarkStart w:id="238" w:name="_Toc9261103"/>
      <w:bookmarkStart w:id="239" w:name="_Toc9261273"/>
      <w:bookmarkStart w:id="240" w:name="_Toc14360870"/>
      <w:bookmarkEnd w:id="229"/>
      <w:bookmarkEnd w:id="230"/>
      <w:bookmarkEnd w:id="231"/>
      <w:bookmarkEnd w:id="232"/>
      <w:bookmarkEnd w:id="233"/>
      <w:bookmarkEnd w:id="234"/>
      <w:bookmarkEnd w:id="235"/>
      <w:bookmarkEnd w:id="236"/>
      <w:bookmarkEnd w:id="237"/>
      <w:bookmarkEnd w:id="238"/>
      <w:bookmarkEnd w:id="239"/>
      <w:bookmarkEnd w:id="240"/>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41" w:name="_Toc106110240"/>
      <w:r w:rsidRPr="00EB33E1">
        <w:lastRenderedPageBreak/>
        <w:t xml:space="preserve">Форма 6 Форма согласия на обработку персональных данных </w:t>
      </w:r>
      <w:r w:rsidRPr="00B65DFC">
        <w:rPr>
          <w:highlight w:val="cyan"/>
        </w:rPr>
        <w:t>(для индивидуальных предпринимателей).</w:t>
      </w:r>
      <w:bookmarkEnd w:id="241"/>
    </w:p>
    <w:p w14:paraId="461AA1E4" w14:textId="77777777" w:rsidR="009662E7" w:rsidRDefault="009662E7" w:rsidP="009662E7">
      <w:pPr>
        <w:pStyle w:val="2"/>
        <w:spacing w:before="120"/>
        <w:jc w:val="center"/>
        <w:rPr>
          <w:bCs w:val="0"/>
        </w:rPr>
      </w:pPr>
      <w:bookmarkStart w:id="242" w:name="_Toc106110241"/>
      <w:r>
        <w:t>СОГЛАСИЕ</w:t>
      </w:r>
      <w:bookmarkEnd w:id="242"/>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2B955E45"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8325B7">
        <w:rPr>
          <w:rFonts w:cs="Times New Roman"/>
          <w:bCs/>
          <w:sz w:val="26"/>
          <w:szCs w:val="26"/>
        </w:rPr>
        <w:t>3</w:t>
      </w:r>
      <w:bookmarkStart w:id="243" w:name="_GoBack"/>
      <w:bookmarkEnd w:id="243"/>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8325B7" w:rsidRDefault="008325B7" w:rsidP="00396F9B">
      <w:r>
        <w:separator/>
      </w:r>
    </w:p>
  </w:endnote>
  <w:endnote w:type="continuationSeparator" w:id="0">
    <w:p w14:paraId="16666D50" w14:textId="77777777" w:rsidR="008325B7" w:rsidRDefault="008325B7"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8325B7" w:rsidRDefault="008325B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8325B7" w:rsidRDefault="008325B7" w:rsidP="00396F9B">
      <w:r>
        <w:separator/>
      </w:r>
    </w:p>
  </w:footnote>
  <w:footnote w:type="continuationSeparator" w:id="0">
    <w:p w14:paraId="0082948D" w14:textId="77777777" w:rsidR="008325B7" w:rsidRDefault="008325B7"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Content>
      <w:p w14:paraId="56692F66" w14:textId="5BAFC3AA" w:rsidR="008325B7" w:rsidRDefault="008325B7">
        <w:pPr>
          <w:pStyle w:val="af2"/>
          <w:jc w:val="center"/>
        </w:pPr>
        <w:r>
          <w:fldChar w:fldCharType="begin"/>
        </w:r>
        <w:r>
          <w:instrText>PAGE   \* MERGEFORMAT</w:instrText>
        </w:r>
        <w:r>
          <w:fldChar w:fldCharType="separate"/>
        </w:r>
        <w:r w:rsidR="005950C9">
          <w:rPr>
            <w:noProof/>
          </w:rPr>
          <w:t>29</w:t>
        </w:r>
        <w:r>
          <w:fldChar w:fldCharType="end"/>
        </w:r>
      </w:p>
    </w:sdtContent>
  </w:sdt>
  <w:p w14:paraId="1C4C4482" w14:textId="77777777" w:rsidR="008325B7" w:rsidRDefault="008325B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F17"/>
    <w:multiLevelType w:val="hybridMultilevel"/>
    <w:tmpl w:val="F7C4CF60"/>
    <w:lvl w:ilvl="0" w:tplc="7E0031B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2"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12"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num w:numId="1">
    <w:abstractNumId w:val="14"/>
  </w:num>
  <w:num w:numId="2">
    <w:abstractNumId w:val="1"/>
  </w:num>
  <w:num w:numId="3">
    <w:abstractNumId w:val="11"/>
  </w:num>
  <w:num w:numId="4">
    <w:abstractNumId w:val="2"/>
  </w:num>
  <w:num w:numId="5">
    <w:abstractNumId w:val="4"/>
  </w:num>
  <w:num w:numId="6">
    <w:abstractNumId w:val="12"/>
  </w:num>
  <w:num w:numId="7">
    <w:abstractNumId w:val="7"/>
  </w:num>
  <w:num w:numId="8">
    <w:abstractNumId w:val="3"/>
  </w:num>
  <w:num w:numId="9">
    <w:abstractNumId w:val="9"/>
  </w:num>
  <w:num w:numId="10">
    <w:abstractNumId w:val="8"/>
  </w:num>
  <w:num w:numId="11">
    <w:abstractNumId w:val="13"/>
  </w:num>
  <w:num w:numId="12">
    <w:abstractNumId w:val="5"/>
  </w:num>
  <w:num w:numId="13">
    <w:abstractNumId w:val="10"/>
  </w:num>
  <w:num w:numId="14">
    <w:abstractNumId w:val="6"/>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09"/>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6A07"/>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4CC4"/>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D16"/>
    <w:rsid w:val="000D1F79"/>
    <w:rsid w:val="000D2026"/>
    <w:rsid w:val="000D21B6"/>
    <w:rsid w:val="000D28E5"/>
    <w:rsid w:val="000D35D6"/>
    <w:rsid w:val="000D35E7"/>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37"/>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33"/>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A1F"/>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EC7"/>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843"/>
    <w:rsid w:val="002B7A63"/>
    <w:rsid w:val="002C021B"/>
    <w:rsid w:val="002C03BD"/>
    <w:rsid w:val="002C074D"/>
    <w:rsid w:val="002C1166"/>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64"/>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5C3"/>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1CA"/>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0E82"/>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75D1"/>
    <w:rsid w:val="003C78C4"/>
    <w:rsid w:val="003C79B4"/>
    <w:rsid w:val="003C79EE"/>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D1F"/>
    <w:rsid w:val="004C1FE6"/>
    <w:rsid w:val="004C20A2"/>
    <w:rsid w:val="004C24AC"/>
    <w:rsid w:val="004C2E63"/>
    <w:rsid w:val="004C3334"/>
    <w:rsid w:val="004C3570"/>
    <w:rsid w:val="004C3A38"/>
    <w:rsid w:val="004C43EA"/>
    <w:rsid w:val="004C458D"/>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0C9"/>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CF"/>
    <w:rsid w:val="00666A63"/>
    <w:rsid w:val="00666B12"/>
    <w:rsid w:val="00666D87"/>
    <w:rsid w:val="00666E0D"/>
    <w:rsid w:val="00666EEF"/>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2F52"/>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77B3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6CE6"/>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5B7"/>
    <w:rsid w:val="00832696"/>
    <w:rsid w:val="008327FF"/>
    <w:rsid w:val="00832ADD"/>
    <w:rsid w:val="00832CB5"/>
    <w:rsid w:val="00832D42"/>
    <w:rsid w:val="008342EA"/>
    <w:rsid w:val="0083481D"/>
    <w:rsid w:val="00834937"/>
    <w:rsid w:val="00836148"/>
    <w:rsid w:val="00836602"/>
    <w:rsid w:val="008366CB"/>
    <w:rsid w:val="008369AA"/>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6CE5"/>
    <w:rsid w:val="0087752F"/>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826"/>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5EF5"/>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0AB"/>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70199"/>
    <w:rsid w:val="0097059B"/>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051"/>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5D"/>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E2A"/>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B36"/>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3E92"/>
    <w:rsid w:val="00A9417E"/>
    <w:rsid w:val="00A946D0"/>
    <w:rsid w:val="00A94977"/>
    <w:rsid w:val="00A94C64"/>
    <w:rsid w:val="00A94FAF"/>
    <w:rsid w:val="00A9508D"/>
    <w:rsid w:val="00A9637B"/>
    <w:rsid w:val="00A963C7"/>
    <w:rsid w:val="00A968BB"/>
    <w:rsid w:val="00A969C9"/>
    <w:rsid w:val="00A96DA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3F7"/>
    <w:rsid w:val="00B307F8"/>
    <w:rsid w:val="00B30D82"/>
    <w:rsid w:val="00B31280"/>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5DFC"/>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807"/>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1743"/>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28"/>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53D"/>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C8C"/>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0D78"/>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6D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4165"/>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E99"/>
    <w:rsid w:val="00E46EF6"/>
    <w:rsid w:val="00E47BF9"/>
    <w:rsid w:val="00E47C01"/>
    <w:rsid w:val="00E47E23"/>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6FC3"/>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4CDC"/>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AAA"/>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719"/>
    <w:rsid w:val="00FD08F6"/>
    <w:rsid w:val="00FD164A"/>
    <w:rsid w:val="00FD2F84"/>
    <w:rsid w:val="00FD31CA"/>
    <w:rsid w:val="00FD3580"/>
    <w:rsid w:val="00FD3685"/>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6"/>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4"/>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package" Target="embeddings/_____Microsoft_Excel1.xlsx"/><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2.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2.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98B6BC-A74A-4620-A34F-D10AACB1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29</Pages>
  <Words>7991</Words>
  <Characters>45553</Characters>
  <Application>Microsoft Office Word</Application>
  <DocSecurity>0</DocSecurity>
  <Lines>379</Lines>
  <Paragraphs>106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122</cp:revision>
  <cp:lastPrinted>2022-11-07T05:16:00Z</cp:lastPrinted>
  <dcterms:created xsi:type="dcterms:W3CDTF">2022-11-01T07:51:00Z</dcterms:created>
  <dcterms:modified xsi:type="dcterms:W3CDTF">2023-08-23T07:33:00Z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