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5CA54715"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3C6EF7">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73C95480"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056A07">
              <w:rPr>
                <w:webHidden/>
              </w:rPr>
              <w:t>4</w:t>
            </w:r>
            <w:r w:rsidR="006F74BD" w:rsidRPr="00274780">
              <w:rPr>
                <w:webHidden/>
              </w:rPr>
              <w:fldChar w:fldCharType="end"/>
            </w:r>
          </w:hyperlink>
        </w:p>
        <w:p w14:paraId="47BFC76A" w14:textId="77F9240B" w:rsidR="006F74BD" w:rsidRPr="00274780" w:rsidRDefault="003C6EF7">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056A07">
              <w:rPr>
                <w:noProof/>
                <w:webHidden/>
              </w:rPr>
              <w:t>4</w:t>
            </w:r>
            <w:r w:rsidR="006F74BD" w:rsidRPr="00274780">
              <w:rPr>
                <w:noProof/>
                <w:webHidden/>
              </w:rPr>
              <w:fldChar w:fldCharType="end"/>
            </w:r>
          </w:hyperlink>
        </w:p>
        <w:p w14:paraId="2351FA50" w14:textId="03FE411C" w:rsidR="006F74BD" w:rsidRPr="00274780" w:rsidRDefault="003C6EF7">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056A07">
              <w:rPr>
                <w:noProof/>
                <w:webHidden/>
              </w:rPr>
              <w:t>5</w:t>
            </w:r>
            <w:r w:rsidR="006F74BD" w:rsidRPr="00274780">
              <w:rPr>
                <w:noProof/>
                <w:webHidden/>
              </w:rPr>
              <w:fldChar w:fldCharType="end"/>
            </w:r>
          </w:hyperlink>
        </w:p>
        <w:p w14:paraId="1AFC8982" w14:textId="432EF2BC" w:rsidR="006F74BD" w:rsidRPr="00274780" w:rsidRDefault="003C6EF7">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056A07">
              <w:rPr>
                <w:noProof/>
                <w:webHidden/>
              </w:rPr>
              <w:t>6</w:t>
            </w:r>
            <w:r w:rsidR="006F74BD" w:rsidRPr="00274780">
              <w:rPr>
                <w:noProof/>
                <w:webHidden/>
              </w:rPr>
              <w:fldChar w:fldCharType="end"/>
            </w:r>
          </w:hyperlink>
        </w:p>
        <w:p w14:paraId="65340DC7" w14:textId="2665B40C" w:rsidR="006F74BD" w:rsidRPr="00274780" w:rsidRDefault="003C6EF7">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056A07">
              <w:rPr>
                <w:noProof/>
                <w:webHidden/>
              </w:rPr>
              <w:t>7</w:t>
            </w:r>
            <w:r w:rsidR="006F74BD" w:rsidRPr="00274780">
              <w:rPr>
                <w:noProof/>
                <w:webHidden/>
              </w:rPr>
              <w:fldChar w:fldCharType="end"/>
            </w:r>
          </w:hyperlink>
        </w:p>
        <w:p w14:paraId="1901650F" w14:textId="1AA7D7BD" w:rsidR="006F74BD" w:rsidRPr="00274780" w:rsidRDefault="003C6EF7">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056A07">
              <w:rPr>
                <w:webHidden/>
              </w:rPr>
              <w:t>7</w:t>
            </w:r>
            <w:r w:rsidR="006F74BD" w:rsidRPr="00274780">
              <w:rPr>
                <w:webHidden/>
              </w:rPr>
              <w:fldChar w:fldCharType="end"/>
            </w:r>
          </w:hyperlink>
        </w:p>
        <w:p w14:paraId="658EBB27" w14:textId="2F93CC72" w:rsidR="006F74BD" w:rsidRPr="00274780" w:rsidRDefault="003C6EF7">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056A07">
              <w:rPr>
                <w:noProof/>
                <w:webHidden/>
              </w:rPr>
              <w:t>7</w:t>
            </w:r>
            <w:r w:rsidR="006F74BD" w:rsidRPr="00274780">
              <w:rPr>
                <w:noProof/>
                <w:webHidden/>
              </w:rPr>
              <w:fldChar w:fldCharType="end"/>
            </w:r>
          </w:hyperlink>
        </w:p>
        <w:p w14:paraId="2FAEA4AE" w14:textId="7026FF54" w:rsidR="006F74BD" w:rsidRPr="00274780" w:rsidRDefault="003C6EF7">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056A07">
              <w:rPr>
                <w:noProof/>
                <w:webHidden/>
              </w:rPr>
              <w:t>8</w:t>
            </w:r>
            <w:r w:rsidR="006F74BD" w:rsidRPr="00274780">
              <w:rPr>
                <w:noProof/>
                <w:webHidden/>
              </w:rPr>
              <w:fldChar w:fldCharType="end"/>
            </w:r>
          </w:hyperlink>
        </w:p>
        <w:p w14:paraId="59F0750F" w14:textId="1CF49645" w:rsidR="006F74BD" w:rsidRPr="00274780" w:rsidRDefault="003C6EF7">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056A07">
              <w:rPr>
                <w:webHidden/>
              </w:rPr>
              <w:t>8</w:t>
            </w:r>
            <w:r w:rsidR="006F74BD" w:rsidRPr="00274780">
              <w:rPr>
                <w:webHidden/>
              </w:rPr>
              <w:fldChar w:fldCharType="end"/>
            </w:r>
          </w:hyperlink>
        </w:p>
        <w:p w14:paraId="14E193A2" w14:textId="6E359979"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5489DC4D"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056A07">
            <w:rPr>
              <w:rFonts w:eastAsiaTheme="minorEastAsia"/>
              <w:noProof/>
              <w:webHidden/>
            </w:rPr>
            <w:t>8</w:t>
          </w:r>
          <w:r w:rsidR="006F74BD" w:rsidRPr="00274780">
            <w:rPr>
              <w:rFonts w:eastAsiaTheme="minorEastAsia"/>
              <w:noProof/>
              <w:webHidden/>
            </w:rPr>
            <w:fldChar w:fldCharType="end"/>
          </w:r>
          <w:r w:rsidR="009242BD" w:rsidRPr="00274780">
            <w:rPr>
              <w:noProof/>
            </w:rPr>
            <w:fldChar w:fldCharType="end"/>
          </w:r>
        </w:p>
        <w:p w14:paraId="20A14A94" w14:textId="38F2828B" w:rsidR="006F74BD" w:rsidRPr="00274780" w:rsidRDefault="003C6EF7">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8</w:t>
            </w:r>
            <w:r w:rsidR="006F74BD" w:rsidRPr="00274780">
              <w:rPr>
                <w:rFonts w:ascii="Times New Roman" w:hAnsi="Times New Roman" w:cs="Times New Roman"/>
                <w:noProof/>
                <w:webHidden/>
                <w:sz w:val="24"/>
                <w:szCs w:val="24"/>
              </w:rPr>
              <w:fldChar w:fldCharType="end"/>
            </w:r>
          </w:hyperlink>
        </w:p>
        <w:p w14:paraId="66B6C87C" w14:textId="3840CA27" w:rsidR="006F74BD" w:rsidRPr="00274780" w:rsidRDefault="003C6EF7">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5C117A24" w:rsidR="006F74BD" w:rsidRPr="00274780" w:rsidRDefault="003C6EF7">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5602CFA6" w:rsidR="006F74BD" w:rsidRPr="00274780" w:rsidRDefault="003C6EF7">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5B3B8320" w:rsidR="006F74BD" w:rsidRPr="00274780" w:rsidRDefault="003C6EF7">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3B33CC4A" w:rsidR="006F74BD" w:rsidRPr="00274780" w:rsidRDefault="003C6EF7">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4AFA40EB" w:rsidR="006F74BD" w:rsidRPr="00274780" w:rsidRDefault="003C6EF7">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BDD7E6" w14:textId="478D4A5C" w:rsidR="006F74BD" w:rsidRPr="00274780" w:rsidRDefault="003C6EF7">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6B216DA9" w:rsidR="006F74BD" w:rsidRPr="00274780" w:rsidRDefault="003C6EF7">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5F41D9F4" w:rsidR="006F74BD" w:rsidRPr="00274780" w:rsidRDefault="003C6EF7">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056A07">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425B91C3" w:rsidR="006F74BD" w:rsidRDefault="003C6EF7">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056A07">
              <w:rPr>
                <w:noProof/>
                <w:webHidden/>
              </w:rPr>
              <w:t>11</w:t>
            </w:r>
            <w:r w:rsidR="006F74BD" w:rsidRPr="00274780">
              <w:rPr>
                <w:noProof/>
                <w:webHidden/>
              </w:rPr>
              <w:fldChar w:fldCharType="end"/>
            </w:r>
          </w:hyperlink>
        </w:p>
        <w:p w14:paraId="65F11001" w14:textId="114EEC70" w:rsidR="006F74BD" w:rsidRDefault="003C6EF7">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056A07">
              <w:rPr>
                <w:noProof/>
                <w:webHidden/>
              </w:rPr>
              <w:t>12</w:t>
            </w:r>
            <w:r w:rsidR="006F74BD">
              <w:rPr>
                <w:noProof/>
                <w:webHidden/>
              </w:rPr>
              <w:fldChar w:fldCharType="end"/>
            </w:r>
          </w:hyperlink>
        </w:p>
        <w:p w14:paraId="6BFFDB5D" w14:textId="0F90F495" w:rsidR="006F74BD" w:rsidRDefault="003C6EF7">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056A07">
              <w:rPr>
                <w:webHidden/>
              </w:rPr>
              <w:t>13</w:t>
            </w:r>
            <w:r w:rsidR="006F74BD">
              <w:rPr>
                <w:webHidden/>
              </w:rPr>
              <w:fldChar w:fldCharType="end"/>
            </w:r>
          </w:hyperlink>
        </w:p>
        <w:p w14:paraId="518F794B" w14:textId="7C168B20" w:rsidR="006F74BD" w:rsidRDefault="003C6EF7">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056A07">
              <w:rPr>
                <w:noProof/>
                <w:webHidden/>
              </w:rPr>
              <w:t>13</w:t>
            </w:r>
            <w:r w:rsidR="006F74BD">
              <w:rPr>
                <w:noProof/>
                <w:webHidden/>
              </w:rPr>
              <w:fldChar w:fldCharType="end"/>
            </w:r>
          </w:hyperlink>
        </w:p>
        <w:p w14:paraId="082D0B7D" w14:textId="486820E3" w:rsidR="006F74BD" w:rsidRDefault="003C6EF7">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056A07">
              <w:rPr>
                <w:noProof/>
                <w:webHidden/>
              </w:rPr>
              <w:t>13</w:t>
            </w:r>
            <w:r w:rsidR="006F74BD">
              <w:rPr>
                <w:noProof/>
                <w:webHidden/>
              </w:rPr>
              <w:fldChar w:fldCharType="end"/>
            </w:r>
          </w:hyperlink>
        </w:p>
        <w:p w14:paraId="431E7AB3" w14:textId="07BD9F88" w:rsidR="006F74BD" w:rsidRDefault="003C6EF7">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056A07">
              <w:rPr>
                <w:webHidden/>
              </w:rPr>
              <w:t>14</w:t>
            </w:r>
            <w:r w:rsidR="006F74BD">
              <w:rPr>
                <w:webHidden/>
              </w:rPr>
              <w:fldChar w:fldCharType="end"/>
            </w:r>
          </w:hyperlink>
        </w:p>
        <w:p w14:paraId="0355F907" w14:textId="3A189950" w:rsidR="006F74BD" w:rsidRDefault="003C6EF7">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056A07">
              <w:rPr>
                <w:noProof/>
                <w:webHidden/>
              </w:rPr>
              <w:t>14</w:t>
            </w:r>
            <w:r w:rsidR="006F74BD">
              <w:rPr>
                <w:noProof/>
                <w:webHidden/>
              </w:rPr>
              <w:fldChar w:fldCharType="end"/>
            </w:r>
          </w:hyperlink>
        </w:p>
        <w:p w14:paraId="143F2669" w14:textId="08BC9D1D" w:rsidR="006F74BD" w:rsidRDefault="003C6EF7">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056A07">
              <w:rPr>
                <w:noProof/>
                <w:webHidden/>
              </w:rPr>
              <w:t>14</w:t>
            </w:r>
            <w:r w:rsidR="006F74BD">
              <w:rPr>
                <w:noProof/>
                <w:webHidden/>
              </w:rPr>
              <w:fldChar w:fldCharType="end"/>
            </w:r>
          </w:hyperlink>
        </w:p>
        <w:p w14:paraId="55B14BB5" w14:textId="65707E8F" w:rsidR="006F74BD" w:rsidRDefault="003C6EF7">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056A07">
              <w:rPr>
                <w:webHidden/>
              </w:rPr>
              <w:t>15</w:t>
            </w:r>
            <w:r w:rsidR="006F74BD">
              <w:rPr>
                <w:webHidden/>
              </w:rPr>
              <w:fldChar w:fldCharType="end"/>
            </w:r>
          </w:hyperlink>
        </w:p>
        <w:p w14:paraId="0DB23620" w14:textId="49598E13" w:rsidR="006F74BD" w:rsidRDefault="003C6EF7">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056A07">
              <w:rPr>
                <w:noProof/>
                <w:webHidden/>
              </w:rPr>
              <w:t>15</w:t>
            </w:r>
            <w:r w:rsidR="006F74BD">
              <w:rPr>
                <w:noProof/>
                <w:webHidden/>
              </w:rPr>
              <w:fldChar w:fldCharType="end"/>
            </w:r>
          </w:hyperlink>
        </w:p>
        <w:p w14:paraId="08D31529" w14:textId="6E6444FA" w:rsidR="006F74BD" w:rsidRDefault="003C6EF7">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056A07">
              <w:rPr>
                <w:noProof/>
                <w:webHidden/>
              </w:rPr>
              <w:t>15</w:t>
            </w:r>
            <w:r w:rsidR="006F74BD">
              <w:rPr>
                <w:noProof/>
                <w:webHidden/>
              </w:rPr>
              <w:fldChar w:fldCharType="end"/>
            </w:r>
          </w:hyperlink>
        </w:p>
        <w:p w14:paraId="24DF8DD4" w14:textId="59956602" w:rsidR="006F74BD" w:rsidRDefault="003C6EF7">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056A07">
              <w:rPr>
                <w:noProof/>
                <w:webHidden/>
              </w:rPr>
              <w:t>16</w:t>
            </w:r>
            <w:r w:rsidR="006F74BD">
              <w:rPr>
                <w:noProof/>
                <w:webHidden/>
              </w:rPr>
              <w:fldChar w:fldCharType="end"/>
            </w:r>
          </w:hyperlink>
        </w:p>
        <w:p w14:paraId="2F50BFE1" w14:textId="5B922C81" w:rsidR="006F74BD" w:rsidRDefault="003C6EF7">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056A07">
              <w:rPr>
                <w:webHidden/>
              </w:rPr>
              <w:t>17</w:t>
            </w:r>
            <w:r w:rsidR="006F74BD">
              <w:rPr>
                <w:webHidden/>
              </w:rPr>
              <w:fldChar w:fldCharType="end"/>
            </w:r>
          </w:hyperlink>
        </w:p>
        <w:p w14:paraId="47DDE79D" w14:textId="633D5B11" w:rsidR="006F74BD" w:rsidRDefault="003C6EF7">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056A07">
              <w:rPr>
                <w:noProof/>
                <w:webHidden/>
              </w:rPr>
              <w:t>17</w:t>
            </w:r>
            <w:r w:rsidR="006F74BD">
              <w:rPr>
                <w:noProof/>
                <w:webHidden/>
              </w:rPr>
              <w:fldChar w:fldCharType="end"/>
            </w:r>
          </w:hyperlink>
        </w:p>
        <w:p w14:paraId="270B59D0" w14:textId="1DB96A46" w:rsidR="006F74BD" w:rsidRDefault="003C6EF7">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056A07">
              <w:rPr>
                <w:noProof/>
                <w:webHidden/>
              </w:rPr>
              <w:t>20</w:t>
            </w:r>
            <w:r w:rsidR="006F74BD">
              <w:rPr>
                <w:noProof/>
                <w:webHidden/>
              </w:rPr>
              <w:fldChar w:fldCharType="end"/>
            </w:r>
          </w:hyperlink>
        </w:p>
        <w:p w14:paraId="798149FD" w14:textId="39449653" w:rsidR="006F74BD" w:rsidRDefault="003C6EF7">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056A07">
              <w:rPr>
                <w:noProof/>
                <w:webHidden/>
              </w:rPr>
              <w:t>23</w:t>
            </w:r>
            <w:r w:rsidR="006F74BD">
              <w:rPr>
                <w:noProof/>
                <w:webHidden/>
              </w:rPr>
              <w:fldChar w:fldCharType="end"/>
            </w:r>
          </w:hyperlink>
        </w:p>
        <w:p w14:paraId="1A8B149A" w14:textId="3EF5C217" w:rsidR="00655E19" w:rsidRPr="00A31E4B" w:rsidRDefault="003C6EF7"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056A07">
              <w:rPr>
                <w:noProof/>
                <w:webHidden/>
              </w:rPr>
              <w:t>24</w:t>
            </w:r>
            <w:r w:rsidR="006F74BD">
              <w:rPr>
                <w:noProof/>
                <w:webHidden/>
              </w:rPr>
              <w:fldChar w:fldCharType="end"/>
            </w:r>
          </w:hyperlink>
        </w:p>
        <w:p w14:paraId="6D98520C" w14:textId="7523D1E1" w:rsidR="006F74BD" w:rsidRDefault="003C6EF7">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4873CA06" w:rsidR="006F74BD" w:rsidRDefault="003C6EF7">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056A07">
              <w:rPr>
                <w:noProof/>
                <w:webHidden/>
              </w:rPr>
              <w:t>26</w:t>
            </w:r>
            <w:r w:rsidR="006F74BD">
              <w:rPr>
                <w:noProof/>
                <w:webHidden/>
              </w:rPr>
              <w:fldChar w:fldCharType="end"/>
            </w:r>
          </w:hyperlink>
        </w:p>
        <w:p w14:paraId="4F7CF49D" w14:textId="0E871A2B" w:rsidR="006F74BD" w:rsidRDefault="003C6EF7">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056A07">
              <w:rPr>
                <w:noProof/>
                <w:webHidden/>
              </w:rPr>
              <w:t>27</w:t>
            </w:r>
            <w:r w:rsidR="006F74BD">
              <w:rPr>
                <w:noProof/>
                <w:webHidden/>
              </w:rPr>
              <w:fldChar w:fldCharType="end"/>
            </w:r>
          </w:hyperlink>
        </w:p>
        <w:p w14:paraId="01AE71C4" w14:textId="550E7F67" w:rsidR="007B2D5B" w:rsidRPr="00C31E5F" w:rsidRDefault="003C6EF7"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056A07">
              <w:rPr>
                <w:noProof/>
                <w:webHidden/>
              </w:rPr>
              <w:t>28</w:t>
            </w:r>
            <w:r w:rsidR="006F74BD">
              <w:rPr>
                <w:noProof/>
                <w:webHidden/>
              </w:rPr>
              <w:fldChar w:fldCharType="end"/>
            </w:r>
          </w:hyperlink>
          <w:r w:rsidR="007B2D5B" w:rsidRPr="00173EAA">
            <w:rPr>
              <w:b/>
              <w:bCs/>
              <w:sz w:val="22"/>
              <w:szCs w:val="22"/>
            </w:rPr>
            <w:fldChar w:fldCharType="end"/>
          </w:r>
        </w:p>
      </w:sdtContent>
    </w:sdt>
    <w:p w14:paraId="165971F5" w14:textId="698996B1" w:rsidR="002C1166" w:rsidRDefault="0025553A" w:rsidP="002C116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5E66EA94" w14:textId="203E93B5" w:rsidR="002C1166" w:rsidRPr="002C1166" w:rsidRDefault="002C1166" w:rsidP="002C1166">
      <w:pPr>
        <w:rPr>
          <w:b/>
        </w:rPr>
      </w:pPr>
      <w:r w:rsidRPr="009A1051">
        <w:rPr>
          <w:b/>
        </w:rPr>
        <w:t xml:space="preserve">            </w:t>
      </w:r>
      <w:r w:rsidRPr="002C1166">
        <w:rPr>
          <w:b/>
        </w:rPr>
        <w:t>1.1. Общие сведения о Процедуре закупки</w:t>
      </w:r>
    </w:p>
    <w:bookmarkEnd w:id="19"/>
    <w:bookmarkEnd w:id="20"/>
    <w:bookmarkEnd w:id="21"/>
    <w:bookmarkEnd w:id="22"/>
    <w:bookmarkEnd w:id="23"/>
    <w:bookmarkEnd w:id="24"/>
    <w:bookmarkEnd w:id="25"/>
    <w:bookmarkEnd w:id="26"/>
    <w:bookmarkEnd w:id="27"/>
    <w:bookmarkEnd w:id="28"/>
    <w:p w14:paraId="406EC081" w14:textId="42668D7A" w:rsidR="0025553A" w:rsidRPr="002C1166" w:rsidRDefault="0025553A" w:rsidP="002C1166">
      <w:pPr>
        <w:pStyle w:val="1"/>
        <w:numPr>
          <w:ilvl w:val="0"/>
          <w:numId w:val="0"/>
        </w:numPr>
        <w:ind w:firstLine="709"/>
        <w:jc w:val="both"/>
      </w:pPr>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0D1D16" w:rsidRPr="00155223" w14:paraId="4FD8DEDC" w14:textId="77777777" w:rsidTr="002568EB">
        <w:tc>
          <w:tcPr>
            <w:tcW w:w="2708" w:type="dxa"/>
            <w:shd w:val="clear" w:color="auto" w:fill="auto"/>
          </w:tcPr>
          <w:p w14:paraId="1935E302" w14:textId="77777777" w:rsidR="000D1D16" w:rsidRPr="00155223" w:rsidRDefault="000D1D16" w:rsidP="000D1D16">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43528584" w14:textId="77777777" w:rsidR="000D1D16" w:rsidRPr="00811A5E" w:rsidRDefault="000D1D16" w:rsidP="000D1D16">
            <w:pPr>
              <w:shd w:val="clear" w:color="auto" w:fill="FFFFFF"/>
              <w:tabs>
                <w:tab w:val="num" w:pos="851"/>
              </w:tabs>
              <w:suppressAutoHyphens/>
              <w:spacing w:after="120" w:line="276" w:lineRule="auto"/>
              <w:rPr>
                <w:highlight w:val="cyan"/>
                <w:shd w:val="clear" w:color="auto" w:fill="FFFFFF"/>
              </w:rPr>
            </w:pPr>
            <w:r w:rsidRPr="00811A5E">
              <w:rPr>
                <w:shd w:val="clear" w:color="auto" w:fill="FFFFFF"/>
              </w:rPr>
              <w:t>ООО «НОВАТЭК-Кострома»</w:t>
            </w:r>
          </w:p>
        </w:tc>
      </w:tr>
      <w:tr w:rsidR="000D1D16" w:rsidRPr="00155223" w14:paraId="171E3BA2" w14:textId="77777777" w:rsidTr="002568EB">
        <w:tc>
          <w:tcPr>
            <w:tcW w:w="2708" w:type="dxa"/>
            <w:shd w:val="clear" w:color="auto" w:fill="auto"/>
          </w:tcPr>
          <w:p w14:paraId="4DEA89D1" w14:textId="77777777" w:rsidR="000D1D16" w:rsidRPr="00155223" w:rsidRDefault="000D1D16" w:rsidP="000D1D16">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39B60658" w14:textId="6B48C85C" w:rsidR="000D1D16" w:rsidRPr="00811A5E" w:rsidRDefault="008A25B9" w:rsidP="000D1D16">
            <w:pPr>
              <w:shd w:val="clear" w:color="auto" w:fill="FFFFFF"/>
              <w:tabs>
                <w:tab w:val="num" w:pos="851"/>
              </w:tabs>
              <w:suppressAutoHyphens/>
              <w:spacing w:after="120" w:line="276" w:lineRule="auto"/>
              <w:rPr>
                <w:highlight w:val="cyan"/>
                <w:shd w:val="clear" w:color="auto" w:fill="FFFFFF"/>
              </w:rPr>
            </w:pPr>
            <w:r w:rsidRPr="008A25B9">
              <w:t>Оказание услуг по предоставлению машиночитаемых данных по судебным делам и контрагентам</w:t>
            </w:r>
          </w:p>
        </w:tc>
      </w:tr>
      <w:tr w:rsidR="000D1D16" w:rsidRPr="00155223" w14:paraId="412F04FC" w14:textId="77777777" w:rsidTr="002568EB">
        <w:trPr>
          <w:trHeight w:val="724"/>
        </w:trPr>
        <w:tc>
          <w:tcPr>
            <w:tcW w:w="2708" w:type="dxa"/>
            <w:shd w:val="clear" w:color="auto" w:fill="auto"/>
          </w:tcPr>
          <w:p w14:paraId="7DE26B46" w14:textId="77777777" w:rsidR="000D1D16" w:rsidRPr="00811A5E" w:rsidRDefault="000D1D16" w:rsidP="000D1D16">
            <w:pPr>
              <w:tabs>
                <w:tab w:val="num" w:pos="851"/>
              </w:tabs>
              <w:suppressAutoHyphens/>
              <w:spacing w:after="120" w:line="276" w:lineRule="auto"/>
              <w:rPr>
                <w:shd w:val="clear" w:color="auto" w:fill="FFFFFF"/>
              </w:rPr>
            </w:pPr>
            <w:r w:rsidRPr="00811A5E">
              <w:rPr>
                <w:shd w:val="clear" w:color="auto" w:fill="FFFFFF"/>
              </w:rPr>
              <w:t xml:space="preserve">Лот 1 </w:t>
            </w:r>
            <w:r>
              <w:rPr>
                <w:shd w:val="clear" w:color="auto" w:fill="FFFFFF"/>
              </w:rPr>
              <w:t>(</w:t>
            </w:r>
            <w:r w:rsidRPr="00811A5E">
              <w:rPr>
                <w:shd w:val="clear" w:color="auto" w:fill="FFFFFF"/>
              </w:rPr>
              <w:t>неделимый)</w:t>
            </w:r>
          </w:p>
        </w:tc>
        <w:tc>
          <w:tcPr>
            <w:tcW w:w="6926" w:type="dxa"/>
            <w:shd w:val="clear" w:color="auto" w:fill="auto"/>
          </w:tcPr>
          <w:p w14:paraId="723A49D2" w14:textId="23D0A8DB" w:rsidR="000D1D16" w:rsidRPr="00811A5E" w:rsidRDefault="003735E7" w:rsidP="000D1D16">
            <w:pPr>
              <w:shd w:val="clear" w:color="auto" w:fill="FFFFFF"/>
              <w:tabs>
                <w:tab w:val="num" w:pos="851"/>
              </w:tabs>
              <w:suppressAutoHyphens/>
              <w:spacing w:after="120" w:line="276" w:lineRule="auto"/>
              <w:rPr>
                <w:shd w:val="clear" w:color="auto" w:fill="FFFFFF"/>
              </w:rPr>
            </w:pPr>
            <w:r w:rsidRPr="003735E7">
              <w:t>Услуги по предоставлению доступа к сервису по судебным делам и контрагентам</w:t>
            </w:r>
          </w:p>
        </w:tc>
      </w:tr>
      <w:tr w:rsidR="000D1D16" w:rsidRPr="00155223" w14:paraId="2E577BE7" w14:textId="77777777" w:rsidTr="002568EB">
        <w:trPr>
          <w:trHeight w:val="70"/>
        </w:trPr>
        <w:tc>
          <w:tcPr>
            <w:tcW w:w="2708" w:type="dxa"/>
            <w:shd w:val="clear" w:color="auto" w:fill="auto"/>
          </w:tcPr>
          <w:p w14:paraId="43DF0F96" w14:textId="77777777" w:rsidR="000D1D16" w:rsidRPr="00155223" w:rsidRDefault="000D1D16" w:rsidP="000D1D16">
            <w:pPr>
              <w:tabs>
                <w:tab w:val="num" w:pos="851"/>
              </w:tabs>
              <w:suppressAutoHyphens/>
              <w:spacing w:after="120" w:line="276" w:lineRule="auto"/>
              <w:rPr>
                <w:shd w:val="clear" w:color="auto" w:fill="FFFFFF"/>
              </w:rPr>
            </w:pPr>
            <w:r>
              <w:rPr>
                <w:shd w:val="clear" w:color="auto" w:fill="FFFFFF"/>
              </w:rPr>
              <w:t>Условия оказания услуг</w:t>
            </w:r>
          </w:p>
        </w:tc>
        <w:tc>
          <w:tcPr>
            <w:tcW w:w="6926" w:type="dxa"/>
            <w:shd w:val="clear" w:color="auto" w:fill="auto"/>
          </w:tcPr>
          <w:p w14:paraId="5F65D7BD" w14:textId="77777777" w:rsidR="000D1D16" w:rsidRDefault="000D1D16" w:rsidP="000D1D16">
            <w:pPr>
              <w:shd w:val="clear" w:color="auto" w:fill="FFFFFF"/>
              <w:tabs>
                <w:tab w:val="num" w:pos="851"/>
              </w:tabs>
              <w:suppressAutoHyphens/>
              <w:spacing w:after="120" w:line="276" w:lineRule="auto"/>
              <w:jc w:val="both"/>
              <w:rPr>
                <w:shd w:val="clear" w:color="auto" w:fill="FFFFFF"/>
              </w:rPr>
            </w:pPr>
            <w:r>
              <w:rPr>
                <w:shd w:val="clear" w:color="auto" w:fill="FFFFFF"/>
              </w:rPr>
              <w:t>- Место оказания У</w:t>
            </w:r>
            <w:r w:rsidRPr="00155223">
              <w:rPr>
                <w:shd w:val="clear" w:color="auto" w:fill="FFFFFF"/>
              </w:rPr>
              <w:t>слуг</w:t>
            </w:r>
            <w:r w:rsidRPr="00FB7776">
              <w:rPr>
                <w:shd w:val="clear" w:color="auto" w:fill="FFFFFF"/>
              </w:rPr>
              <w:t>: ОО</w:t>
            </w:r>
            <w:r>
              <w:rPr>
                <w:shd w:val="clear" w:color="auto" w:fill="FFFFFF"/>
              </w:rPr>
              <w:t>О "НОВАТЭК-Кострома" по адресу:</w:t>
            </w:r>
            <w:r w:rsidRPr="00FB7776">
              <w:rPr>
                <w:shd w:val="clear" w:color="auto" w:fill="FFFFFF"/>
              </w:rPr>
              <w:t xml:space="preserve"> г. Кострома, ул. Лесная, 37</w:t>
            </w:r>
            <w:r>
              <w:rPr>
                <w:shd w:val="clear" w:color="auto" w:fill="FFFFFF"/>
              </w:rPr>
              <w:t>, д</w:t>
            </w:r>
            <w:r w:rsidRPr="00F30D91">
              <w:rPr>
                <w:shd w:val="clear" w:color="auto" w:fill="FFFFFF"/>
              </w:rPr>
              <w:t>оступ к сервисам исполнителя</w:t>
            </w:r>
            <w:r>
              <w:rPr>
                <w:shd w:val="clear" w:color="auto" w:fill="FFFFFF"/>
              </w:rPr>
              <w:t>.</w:t>
            </w:r>
          </w:p>
          <w:p w14:paraId="61125D3A" w14:textId="77777777" w:rsidR="000D1D16" w:rsidRDefault="000D1D16" w:rsidP="000D1D16">
            <w:pPr>
              <w:shd w:val="clear" w:color="auto" w:fill="FFFFFF"/>
              <w:tabs>
                <w:tab w:val="num" w:pos="851"/>
              </w:tabs>
              <w:suppressAutoHyphens/>
              <w:spacing w:after="120" w:line="276" w:lineRule="auto"/>
              <w:jc w:val="both"/>
            </w:pPr>
            <w:r>
              <w:rPr>
                <w:shd w:val="clear" w:color="auto" w:fill="FFFFFF"/>
              </w:rPr>
              <w:t xml:space="preserve">- </w:t>
            </w:r>
            <w:r w:rsidRPr="00DB6044">
              <w:rPr>
                <w:shd w:val="clear" w:color="auto" w:fill="FFFFFF"/>
              </w:rPr>
              <w:t>Условия выполнения Работ</w:t>
            </w:r>
            <w:r>
              <w:rPr>
                <w:shd w:val="clear" w:color="auto" w:fill="FFFFFF"/>
              </w:rPr>
              <w:t>:</w:t>
            </w:r>
            <w:r w:rsidRPr="00BE1EE7">
              <w:t xml:space="preserve"> в соответствии с </w:t>
            </w:r>
            <w:r>
              <w:t>«проектом Д</w:t>
            </w:r>
            <w:r w:rsidRPr="00BE1EE7">
              <w:t>оговора</w:t>
            </w:r>
            <w:r>
              <w:t>»</w:t>
            </w:r>
            <w:r w:rsidRPr="00BE1EE7">
              <w:t>.</w:t>
            </w:r>
          </w:p>
          <w:p w14:paraId="188F65AC" w14:textId="77777777" w:rsidR="000D1D16" w:rsidRDefault="000D1D16" w:rsidP="000D1D16">
            <w:pPr>
              <w:shd w:val="clear" w:color="auto" w:fill="FFFFFF"/>
              <w:tabs>
                <w:tab w:val="num" w:pos="851"/>
              </w:tabs>
              <w:suppressAutoHyphens/>
              <w:spacing w:after="120" w:line="276" w:lineRule="auto"/>
              <w:jc w:val="both"/>
            </w:pPr>
            <w:r>
              <w:t xml:space="preserve">- </w:t>
            </w:r>
            <w:r w:rsidRPr="00BE1EE7">
              <w:t>Дополнительные Требования к</w:t>
            </w:r>
            <w:r w:rsidRPr="00DB6044">
              <w:rPr>
                <w:shd w:val="clear" w:color="auto" w:fill="FFFFFF"/>
              </w:rPr>
              <w:t xml:space="preserve"> выполнени</w:t>
            </w:r>
            <w:r>
              <w:rPr>
                <w:shd w:val="clear" w:color="auto" w:fill="FFFFFF"/>
              </w:rPr>
              <w:t>ю</w:t>
            </w:r>
            <w:r w:rsidRPr="00DB6044">
              <w:rPr>
                <w:shd w:val="clear" w:color="auto" w:fill="FFFFFF"/>
              </w:rPr>
              <w:t xml:space="preserve"> Работ</w:t>
            </w:r>
            <w:r w:rsidRPr="00BE1EE7">
              <w:t>, приводятся в Техническом задании.</w:t>
            </w:r>
          </w:p>
          <w:p w14:paraId="503C24AA" w14:textId="77777777" w:rsidR="000D1D16" w:rsidRPr="00666B12" w:rsidRDefault="000D1D16" w:rsidP="000D1D16">
            <w:pPr>
              <w:shd w:val="clear" w:color="auto" w:fill="FFFFFF"/>
              <w:tabs>
                <w:tab w:val="num" w:pos="851"/>
              </w:tabs>
              <w:suppressAutoHyphens/>
              <w:spacing w:after="120" w:line="276" w:lineRule="auto"/>
              <w:jc w:val="both"/>
              <w:rPr>
                <w:sz w:val="22"/>
                <w:szCs w:val="22"/>
              </w:rPr>
            </w:pPr>
            <w:r>
              <w:rPr>
                <w:shd w:val="clear" w:color="auto" w:fill="FFFFFF"/>
              </w:rPr>
              <w:t xml:space="preserve">В целях обеспечения </w:t>
            </w:r>
            <w:r w:rsidRPr="00A05F61">
              <w:t>конфиденциально</w:t>
            </w:r>
            <w:r>
              <w:t>сти</w:t>
            </w:r>
            <w:r w:rsidRPr="00A05F61">
              <w:t xml:space="preserve"> информации </w:t>
            </w:r>
            <w:r>
              <w:t xml:space="preserve">и защиты персональных данных Исполнитель несёт ответственность </w:t>
            </w:r>
            <w:r w:rsidRPr="00A05F61">
              <w:t xml:space="preserve">в соответствии с </w:t>
            </w:r>
            <w:r w:rsidRPr="005A2512">
              <w:t>«</w:t>
            </w:r>
            <w:r>
              <w:t>проектом Договора»</w:t>
            </w:r>
            <w:r w:rsidRPr="00A05F61">
              <w:t xml:space="preserve"> и законодательства Росси</w:t>
            </w:r>
            <w:r>
              <w:t>йской Федерации</w:t>
            </w:r>
            <w:r w:rsidRPr="00A05F61">
              <w:t>.</w:t>
            </w:r>
          </w:p>
        </w:tc>
      </w:tr>
      <w:tr w:rsidR="000D1D16" w:rsidRPr="00155223" w14:paraId="13B5B08B" w14:textId="77777777" w:rsidTr="002568EB">
        <w:tc>
          <w:tcPr>
            <w:tcW w:w="2708" w:type="dxa"/>
            <w:shd w:val="clear" w:color="auto" w:fill="auto"/>
          </w:tcPr>
          <w:p w14:paraId="6D392734" w14:textId="77777777" w:rsidR="000D1D16" w:rsidRPr="00155223" w:rsidRDefault="000D1D16" w:rsidP="000D1D16">
            <w:pPr>
              <w:tabs>
                <w:tab w:val="num" w:pos="851"/>
              </w:tabs>
              <w:suppressAutoHyphens/>
              <w:spacing w:after="120" w:line="276" w:lineRule="auto"/>
              <w:rPr>
                <w:shd w:val="clear" w:color="auto" w:fill="FFFFFF"/>
              </w:rPr>
            </w:pPr>
            <w:r w:rsidRPr="00155223">
              <w:rPr>
                <w:shd w:val="clear" w:color="auto" w:fill="FFFFFF"/>
              </w:rPr>
              <w:t xml:space="preserve">Срок </w:t>
            </w:r>
            <w:r>
              <w:t xml:space="preserve"> </w:t>
            </w:r>
            <w:r>
              <w:rPr>
                <w:shd w:val="clear" w:color="auto" w:fill="FFFFFF"/>
              </w:rPr>
              <w:t>оказания услуг</w:t>
            </w:r>
          </w:p>
        </w:tc>
        <w:tc>
          <w:tcPr>
            <w:tcW w:w="6926" w:type="dxa"/>
            <w:shd w:val="clear" w:color="auto" w:fill="auto"/>
          </w:tcPr>
          <w:p w14:paraId="44A1F15F" w14:textId="3513BE0B" w:rsidR="000D1D16" w:rsidRPr="0006043E" w:rsidRDefault="000D1D16" w:rsidP="003C6EF7">
            <w:pPr>
              <w:shd w:val="clear" w:color="auto" w:fill="FFFFFF"/>
              <w:tabs>
                <w:tab w:val="num" w:pos="851"/>
              </w:tabs>
              <w:suppressAutoHyphens/>
              <w:spacing w:after="120" w:line="276" w:lineRule="auto"/>
              <w:jc w:val="both"/>
              <w:rPr>
                <w:highlight w:val="cyan"/>
                <w:shd w:val="clear" w:color="auto" w:fill="FFFFFF"/>
              </w:rPr>
            </w:pPr>
            <w:r>
              <w:t xml:space="preserve">Срок </w:t>
            </w:r>
            <w:r w:rsidRPr="002D0E29">
              <w:t>предоставле</w:t>
            </w:r>
            <w:r>
              <w:t>ния</w:t>
            </w:r>
            <w:r w:rsidRPr="002D0E29">
              <w:t xml:space="preserve"> прав</w:t>
            </w:r>
            <w:r>
              <w:t>а</w:t>
            </w:r>
            <w:r w:rsidRPr="002D0E29">
              <w:t xml:space="preserve"> использования программы для ЭВМ</w:t>
            </w:r>
            <w:r>
              <w:t xml:space="preserve"> </w:t>
            </w:r>
            <w:r w:rsidRPr="002D0E29">
              <w:t xml:space="preserve">– </w:t>
            </w:r>
            <w:r w:rsidR="003C6EF7">
              <w:t>3 (Три</w:t>
            </w:r>
            <w:r w:rsidRPr="002D0E29">
              <w:t>) год</w:t>
            </w:r>
            <w:r w:rsidR="003C6EF7">
              <w:t>а</w:t>
            </w:r>
            <w:r w:rsidRPr="002D0E29">
              <w:t>.</w:t>
            </w:r>
          </w:p>
        </w:tc>
      </w:tr>
      <w:tr w:rsidR="000D1D16" w:rsidRPr="00155223" w14:paraId="3FFCE00C" w14:textId="77777777" w:rsidTr="002568EB">
        <w:tc>
          <w:tcPr>
            <w:tcW w:w="2708" w:type="dxa"/>
            <w:shd w:val="clear" w:color="auto" w:fill="auto"/>
          </w:tcPr>
          <w:p w14:paraId="3C426E9B" w14:textId="77777777" w:rsidR="000D1D16" w:rsidRPr="00155223" w:rsidRDefault="000D1D16" w:rsidP="000D1D16">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5B9A0D4B" w14:textId="77777777" w:rsidR="000D1D16" w:rsidRPr="00CB1815" w:rsidRDefault="000D1D16" w:rsidP="000D1D16">
            <w:pPr>
              <w:tabs>
                <w:tab w:val="num" w:pos="851"/>
              </w:tabs>
              <w:suppressAutoHyphens/>
              <w:spacing w:after="120" w:line="276" w:lineRule="auto"/>
              <w:jc w:val="both"/>
              <w:rPr>
                <w:highlight w:val="cyan"/>
                <w:shd w:val="clear" w:color="auto" w:fill="FFFFFF"/>
              </w:rPr>
            </w:pPr>
            <w:r>
              <w:rPr>
                <w:color w:val="000000" w:themeColor="text1"/>
              </w:rPr>
              <w:t xml:space="preserve">Исполнитель </w:t>
            </w:r>
            <w:r>
              <w:t>гарантирует, что он обладает всеми законными основаниями для предоставления Заказчику права использования программ для ЭВМ по настоящему Договору</w:t>
            </w:r>
            <w:r>
              <w:rPr>
                <w:color w:val="000000" w:themeColor="text1"/>
              </w:rPr>
              <w:t>.</w:t>
            </w:r>
          </w:p>
        </w:tc>
      </w:tr>
      <w:tr w:rsidR="000D1D16" w:rsidRPr="00155223" w14:paraId="614F3738" w14:textId="77777777" w:rsidTr="002568EB">
        <w:tc>
          <w:tcPr>
            <w:tcW w:w="2708" w:type="dxa"/>
            <w:shd w:val="clear" w:color="auto" w:fill="auto"/>
          </w:tcPr>
          <w:p w14:paraId="632BF21E" w14:textId="77777777" w:rsidR="000D1D16" w:rsidRPr="00155223" w:rsidRDefault="000D1D16" w:rsidP="000D1D16">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27F446DC" w14:textId="77777777" w:rsidR="000D1D16" w:rsidRPr="00156E12" w:rsidRDefault="000D1D16" w:rsidP="000D1D16">
            <w:pPr>
              <w:suppressAutoHyphens/>
              <w:spacing w:line="276" w:lineRule="auto"/>
              <w:jc w:val="both"/>
            </w:pPr>
            <w:r w:rsidRPr="00784AD3">
              <w:t>Условие о</w:t>
            </w:r>
            <w:r>
              <w:t>платы: А</w:t>
            </w:r>
            <w:r w:rsidRPr="00784AD3">
              <w:t xml:space="preserve">вансовый платеж отсутствует. </w:t>
            </w:r>
            <w:r w:rsidRPr="007942F1">
              <w:t xml:space="preserve"> Оплата осуществляется в течение 10 (десяти) рабочих дней с </w:t>
            </w:r>
            <w:r>
              <w:t>даты предоставления доступа</w:t>
            </w:r>
            <w:r w:rsidRPr="007942F1">
              <w:t>, посредством перечисления денежных средств на расчетный счет Исполнителя.</w:t>
            </w:r>
          </w:p>
        </w:tc>
      </w:tr>
      <w:tr w:rsidR="000D1D16" w:rsidRPr="00DD04BC" w14:paraId="428D6533" w14:textId="77777777" w:rsidTr="002568EB">
        <w:tc>
          <w:tcPr>
            <w:tcW w:w="2708" w:type="dxa"/>
            <w:shd w:val="clear" w:color="auto" w:fill="auto"/>
          </w:tcPr>
          <w:p w14:paraId="37063C41" w14:textId="77777777" w:rsidR="000D1D16" w:rsidRPr="00155223" w:rsidRDefault="000D1D16" w:rsidP="000D1D16">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05426C73" w14:textId="77777777" w:rsidR="000D1D16" w:rsidRPr="003735E7" w:rsidRDefault="000D1D16" w:rsidP="000D1D16">
            <w:pPr>
              <w:tabs>
                <w:tab w:val="num" w:pos="851"/>
              </w:tabs>
              <w:suppressAutoHyphens/>
              <w:spacing w:line="276" w:lineRule="auto"/>
              <w:rPr>
                <w:b/>
                <w:shd w:val="clear" w:color="auto" w:fill="FFFFFF"/>
              </w:rPr>
            </w:pPr>
            <w:r w:rsidRPr="003735E7">
              <w:rPr>
                <w:b/>
                <w:shd w:val="clear" w:color="auto" w:fill="FFFFFF"/>
              </w:rPr>
              <w:t>Филипповская Ольга Александровна</w:t>
            </w:r>
          </w:p>
          <w:p w14:paraId="60471B4B" w14:textId="77777777" w:rsidR="000D1D16" w:rsidRPr="003735E7" w:rsidRDefault="000D1D16" w:rsidP="000D1D16">
            <w:pPr>
              <w:tabs>
                <w:tab w:val="num" w:pos="851"/>
              </w:tabs>
              <w:suppressAutoHyphens/>
              <w:spacing w:line="276" w:lineRule="auto"/>
              <w:rPr>
                <w:b/>
                <w:shd w:val="clear" w:color="auto" w:fill="FFFFFF"/>
              </w:rPr>
            </w:pPr>
            <w:r w:rsidRPr="003735E7">
              <w:rPr>
                <w:b/>
                <w:shd w:val="clear" w:color="auto" w:fill="FFFFFF"/>
                <w:lang w:val="en-US"/>
              </w:rPr>
              <w:t>e</w:t>
            </w:r>
            <w:r w:rsidRPr="003735E7">
              <w:rPr>
                <w:b/>
                <w:shd w:val="clear" w:color="auto" w:fill="FFFFFF"/>
              </w:rPr>
              <w:t>-</w:t>
            </w:r>
            <w:r w:rsidRPr="003735E7">
              <w:rPr>
                <w:b/>
                <w:shd w:val="clear" w:color="auto" w:fill="FFFFFF"/>
                <w:lang w:val="en-US"/>
              </w:rPr>
              <w:t>mail</w:t>
            </w:r>
            <w:r w:rsidRPr="003735E7">
              <w:rPr>
                <w:b/>
                <w:shd w:val="clear" w:color="auto" w:fill="FFFFFF"/>
              </w:rPr>
              <w:t xml:space="preserve">: </w:t>
            </w:r>
            <w:r w:rsidRPr="003735E7">
              <w:rPr>
                <w:b/>
              </w:rPr>
              <w:t xml:space="preserve">  </w:t>
            </w:r>
            <w:r w:rsidRPr="003735E7">
              <w:rPr>
                <w:b/>
                <w:lang w:val="en-US"/>
              </w:rPr>
              <w:t>O</w:t>
            </w:r>
            <w:r w:rsidRPr="003735E7">
              <w:rPr>
                <w:b/>
              </w:rPr>
              <w:t>.</w:t>
            </w:r>
            <w:proofErr w:type="spellStart"/>
            <w:r w:rsidRPr="003735E7">
              <w:rPr>
                <w:b/>
                <w:lang w:val="en-US"/>
              </w:rPr>
              <w:t>Filippovskaia</w:t>
            </w:r>
            <w:proofErr w:type="spellEnd"/>
            <w:r w:rsidRPr="003735E7">
              <w:rPr>
                <w:b/>
              </w:rPr>
              <w:t>@</w:t>
            </w:r>
            <w:proofErr w:type="spellStart"/>
            <w:r w:rsidRPr="003735E7">
              <w:rPr>
                <w:b/>
                <w:lang w:val="en-US"/>
              </w:rPr>
              <w:t>kostroma</w:t>
            </w:r>
            <w:proofErr w:type="spellEnd"/>
            <w:r w:rsidRPr="003735E7">
              <w:rPr>
                <w:b/>
              </w:rPr>
              <w:t>.</w:t>
            </w:r>
            <w:proofErr w:type="spellStart"/>
            <w:r w:rsidRPr="003735E7">
              <w:rPr>
                <w:b/>
                <w:lang w:val="en-US"/>
              </w:rPr>
              <w:t>novatek</w:t>
            </w:r>
            <w:proofErr w:type="spellEnd"/>
            <w:r w:rsidRPr="003735E7">
              <w:rPr>
                <w:b/>
              </w:rPr>
              <w:t>.</w:t>
            </w:r>
            <w:proofErr w:type="spellStart"/>
            <w:r w:rsidRPr="003735E7">
              <w:rPr>
                <w:b/>
                <w:lang w:val="en-US"/>
              </w:rPr>
              <w:t>ru</w:t>
            </w:r>
            <w:proofErr w:type="spellEnd"/>
          </w:p>
          <w:p w14:paraId="22EEE9D5" w14:textId="77777777" w:rsidR="000D1D16" w:rsidRPr="003735E7" w:rsidRDefault="000D1D16" w:rsidP="000D1D16">
            <w:pPr>
              <w:tabs>
                <w:tab w:val="num" w:pos="851"/>
              </w:tabs>
              <w:suppressAutoHyphens/>
              <w:spacing w:line="276" w:lineRule="auto"/>
              <w:rPr>
                <w:b/>
                <w:i/>
                <w:shd w:val="clear" w:color="auto" w:fill="FFFFFF"/>
              </w:rPr>
            </w:pPr>
            <w:r w:rsidRPr="003735E7">
              <w:rPr>
                <w:b/>
                <w:shd w:val="clear" w:color="auto" w:fill="FFFFFF"/>
              </w:rPr>
              <w:t>тел. (4942) 395-222</w:t>
            </w:r>
          </w:p>
        </w:tc>
      </w:tr>
    </w:tbl>
    <w:p w14:paraId="5B47A971" w14:textId="7660A17C" w:rsidR="00BE0704" w:rsidRPr="00A92ABD" w:rsidRDefault="0025553A" w:rsidP="002C1166">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58F829F8"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lastRenderedPageBreak/>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22F7C86"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24446F">
        <w:rPr>
          <w:spacing w:val="2"/>
        </w:rPr>
        <w:t>(с приложением формы № 5а</w:t>
      </w:r>
      <w:r w:rsidR="00C92DA4" w:rsidRPr="0061678D">
        <w:rPr>
          <w:spacing w:val="2"/>
        </w:rPr>
        <w:t>)</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lastRenderedPageBreak/>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46E0C80D"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lastRenderedPageBreak/>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lastRenderedPageBreak/>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lastRenderedPageBreak/>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A31E4B">
        <w:rPr>
          <w:spacing w:val="2"/>
        </w:rPr>
        <w:t>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lastRenderedPageBreak/>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3088130"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lastRenderedPageBreak/>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lastRenderedPageBreak/>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w:t>
      </w:r>
      <w:r w:rsidR="00D3776C" w:rsidRPr="00ED1AD5">
        <w:rPr>
          <w:spacing w:val="6"/>
        </w:rPr>
        <w:lastRenderedPageBreak/>
        <w:t xml:space="preserve">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w:t>
      </w:r>
      <w:r w:rsidR="006345C0" w:rsidRPr="00E837AE">
        <w:lastRenderedPageBreak/>
        <w:t xml:space="preserve">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42A65200"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4C1D1F">
        <w:rPr>
          <w:kern w:val="24"/>
        </w:rPr>
        <w:t>«</w:t>
      </w:r>
      <w:r w:rsidR="00EC6EA8" w:rsidRPr="00EC6EA8">
        <w:rPr>
          <w:kern w:val="24"/>
        </w:rPr>
        <w:t>Оказание услуг по предоставлению машиночитаемых данных по судебным делам и контрагентам</w:t>
      </w:r>
      <w:r w:rsidR="004C1D1F">
        <w:rPr>
          <w:kern w:val="24"/>
        </w:rPr>
        <w:t>»</w:t>
      </w:r>
      <w:r w:rsidR="00DC253D" w:rsidRPr="00DC253D">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C6EF7">
              <w:rPr>
                <w:i/>
                <w:iCs/>
              </w:rPr>
            </w:r>
            <w:r w:rsidR="003C6EF7">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C6EF7">
              <w:rPr>
                <w:i/>
                <w:iCs/>
              </w:rPr>
            </w:r>
            <w:r w:rsidR="003C6EF7">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C6EF7">
              <w:rPr>
                <w:i/>
                <w:iCs/>
              </w:rPr>
            </w:r>
            <w:r w:rsidR="003C6EF7">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C6EF7">
              <w:rPr>
                <w:i/>
                <w:iCs/>
              </w:rPr>
            </w:r>
            <w:r w:rsidR="003C6EF7">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72548729"/>
    <w:bookmarkEnd w:id="205"/>
    <w:p w14:paraId="19247976" w14:textId="17A43FF5" w:rsidR="008B0337" w:rsidRPr="00DD04BC" w:rsidRDefault="00A07913" w:rsidP="00ED1AD5">
      <w:pPr>
        <w:spacing w:after="120"/>
        <w:ind w:firstLine="567"/>
        <w:jc w:val="both"/>
      </w:pPr>
      <w:r>
        <w:object w:dxaOrig="1579" w:dyaOrig="1022" w14:anchorId="4E65D7CF">
          <v:shape id="_x0000_i1026" type="#_x0000_t75" style="width:79.5pt;height:51pt" o:ole="">
            <v:imagedata r:id="rId15" o:title=""/>
          </v:shape>
          <o:OLEObject Type="Embed" ProgID="Excel.Sheet.12" ShapeID="_x0000_i1026" DrawAspect="Icon" ObjectID="_1803088131"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5AC43D65"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457918" w:rsidRPr="008A25B9">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8FA5F6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19CC1E37" w:rsidR="008B0337" w:rsidRPr="00DD04BC" w:rsidRDefault="003C6EF7" w:rsidP="00ED1AD5">
      <w:pPr>
        <w:shd w:val="clear" w:color="auto" w:fill="FFFFFF"/>
        <w:spacing w:after="120"/>
        <w:jc w:val="both"/>
        <w:rPr>
          <w:shd w:val="clear" w:color="auto" w:fill="FFFFFF"/>
        </w:rPr>
      </w:pPr>
      <w:r>
        <w:rPr>
          <w:shd w:val="clear" w:color="auto" w:fill="FFFFFF"/>
        </w:rPr>
        <w:object w:dxaOrig="1539" w:dyaOrig="997" w14:anchorId="46AFEEAF">
          <v:shape id="_x0000_i1030" type="#_x0000_t75" style="width:77.25pt;height:49.5pt" o:ole="">
            <v:imagedata r:id="rId17" o:title=""/>
          </v:shape>
          <o:OLEObject Type="Embed" ProgID="Excel.Sheet.12" ShapeID="_x0000_i1030" DrawAspect="Icon" ObjectID="_1803088132"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6" w:name="_Toc526934029"/>
      <w:bookmarkStart w:id="217" w:name="_Toc28689466"/>
      <w:bookmarkStart w:id="218" w:name="_Toc29897579"/>
      <w:bookmarkStart w:id="219"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6"/>
      <w:bookmarkEnd w:id="217"/>
      <w:bookmarkEnd w:id="218"/>
      <w:r w:rsidR="00AE0ED9">
        <w:t>Услуг</w:t>
      </w:r>
      <w:bookmarkEnd w:id="219"/>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70F2853"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114982" w:rsidRPr="008A25B9">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0" w:name="_3.2._Общие_требования"/>
      <w:bookmarkStart w:id="221" w:name="_3.3.__Дополнительные"/>
      <w:bookmarkStart w:id="222" w:name="RANGE!A1:J54"/>
      <w:bookmarkStart w:id="223" w:name="_Toc518308003"/>
      <w:bookmarkStart w:id="224" w:name="_Toc526934030"/>
      <w:bookmarkStart w:id="225" w:name="_Toc28689467"/>
      <w:bookmarkStart w:id="226" w:name="_Toc29897580"/>
      <w:bookmarkStart w:id="227" w:name="_Toc504474498"/>
      <w:bookmarkEnd w:id="154"/>
      <w:bookmarkEnd w:id="155"/>
      <w:bookmarkEnd w:id="156"/>
      <w:bookmarkEnd w:id="220"/>
      <w:bookmarkEnd w:id="221"/>
      <w:bookmarkEnd w:id="222"/>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8" w:name="_Toc106110239"/>
      <w:r w:rsidRPr="00DD04BC">
        <w:lastRenderedPageBreak/>
        <w:t>Форма 5 Форма Коммерческого Предложения</w:t>
      </w:r>
      <w:bookmarkEnd w:id="223"/>
      <w:bookmarkEnd w:id="224"/>
      <w:bookmarkEnd w:id="225"/>
      <w:bookmarkEnd w:id="226"/>
      <w:bookmarkEnd w:id="228"/>
    </w:p>
    <w:bookmarkEnd w:id="227"/>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4A9C128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114982" w:rsidRPr="008A25B9">
        <w:rPr>
          <w:spacing w:val="14"/>
          <w:shd w:val="clear" w:color="auto" w:fill="FFFFFF"/>
        </w:rPr>
        <w:t>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30A1BF74" w:rsidR="008A5D4B" w:rsidRPr="00DD04BC" w:rsidRDefault="003C6EF7" w:rsidP="00ED1AD5">
      <w:pPr>
        <w:spacing w:after="120"/>
        <w:jc w:val="both"/>
        <w:rPr>
          <w:lang w:eastAsia="en-US"/>
        </w:rPr>
      </w:pPr>
      <w:r>
        <w:rPr>
          <w:lang w:eastAsia="en-US"/>
        </w:rPr>
        <w:object w:dxaOrig="1539" w:dyaOrig="997" w14:anchorId="483A9E4E">
          <v:shape id="_x0000_i1032" type="#_x0000_t75" style="width:77.25pt;height:49.5pt" o:ole="">
            <v:imagedata r:id="rId19" o:title=""/>
          </v:shape>
          <o:OLEObject Type="Embed" ProgID="Excel.Sheet.12" ShapeID="_x0000_i1032" DrawAspect="Icon" ObjectID="_1803088133" r:id="rId20"/>
        </w:object>
      </w:r>
      <w:bookmarkStart w:id="229" w:name="_GoBack"/>
      <w:bookmarkEnd w:id="229"/>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30" w:name="_Toc9260516"/>
      <w:bookmarkStart w:id="231" w:name="_Toc9260881"/>
      <w:bookmarkStart w:id="232" w:name="_Toc9260958"/>
      <w:bookmarkStart w:id="233" w:name="_Toc9261102"/>
      <w:bookmarkStart w:id="234" w:name="_Toc9261272"/>
      <w:bookmarkStart w:id="235" w:name="_Toc14360869"/>
      <w:bookmarkStart w:id="236" w:name="_Toc9260517"/>
      <w:bookmarkStart w:id="237" w:name="_Toc9260882"/>
      <w:bookmarkStart w:id="238" w:name="_Toc9260959"/>
      <w:bookmarkStart w:id="239" w:name="_Toc9261103"/>
      <w:bookmarkStart w:id="240" w:name="_Toc9261273"/>
      <w:bookmarkStart w:id="241" w:name="_Toc14360870"/>
      <w:bookmarkEnd w:id="230"/>
      <w:bookmarkEnd w:id="231"/>
      <w:bookmarkEnd w:id="232"/>
      <w:bookmarkEnd w:id="233"/>
      <w:bookmarkEnd w:id="234"/>
      <w:bookmarkEnd w:id="235"/>
      <w:bookmarkEnd w:id="236"/>
      <w:bookmarkEnd w:id="237"/>
      <w:bookmarkEnd w:id="238"/>
      <w:bookmarkEnd w:id="239"/>
      <w:bookmarkEnd w:id="240"/>
      <w:bookmarkEnd w:id="241"/>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2" w:name="_Toc106110240"/>
      <w:r w:rsidRPr="00EB33E1">
        <w:lastRenderedPageBreak/>
        <w:t xml:space="preserve">Форма 6 Форма согласия на обработку персональных данных </w:t>
      </w:r>
      <w:r w:rsidRPr="00114982">
        <w:rPr>
          <w:highlight w:val="cyan"/>
        </w:rPr>
        <w:t>(для индивидуальных предпринимателей).</w:t>
      </w:r>
      <w:bookmarkEnd w:id="242"/>
    </w:p>
    <w:p w14:paraId="461AA1E4" w14:textId="77777777" w:rsidR="009662E7" w:rsidRDefault="009662E7" w:rsidP="009662E7">
      <w:pPr>
        <w:pStyle w:val="2"/>
        <w:spacing w:before="120"/>
        <w:jc w:val="center"/>
        <w:rPr>
          <w:bCs w:val="0"/>
        </w:rPr>
      </w:pPr>
      <w:bookmarkStart w:id="243" w:name="_Toc106110241"/>
      <w:r>
        <w:t>СОГЛАСИЕ</w:t>
      </w:r>
      <w:bookmarkEnd w:id="243"/>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4F2E2B9"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24446F" w:rsidRPr="008A25B9">
        <w:rPr>
          <w:rFonts w:cs="Times New Roman"/>
          <w:bCs/>
          <w:sz w:val="26"/>
          <w:szCs w:val="26"/>
        </w:rPr>
        <w:t>_</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ACE29C0" w:rsidR="00DD035C" w:rsidRDefault="00DD035C">
        <w:pPr>
          <w:pStyle w:val="af2"/>
          <w:jc w:val="center"/>
        </w:pPr>
        <w:r>
          <w:fldChar w:fldCharType="begin"/>
        </w:r>
        <w:r>
          <w:instrText>PAGE   \* MERGEFORMAT</w:instrText>
        </w:r>
        <w:r>
          <w:fldChar w:fldCharType="separate"/>
        </w:r>
        <w:r w:rsidR="003C6EF7">
          <w:rPr>
            <w:noProof/>
          </w:rPr>
          <w:t>29</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09"/>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6A07"/>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D16"/>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982"/>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A1F"/>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46F"/>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1166"/>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64"/>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5E7"/>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6EF7"/>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918"/>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D1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5B9"/>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051"/>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913"/>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807"/>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53D"/>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C8C"/>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6EA8"/>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4C63"/>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685"/>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A79EBE-6079-45E3-8ED3-B70BBF61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29</Pages>
  <Words>7970</Words>
  <Characters>45434</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101</cp:revision>
  <cp:lastPrinted>2022-11-07T05:16:00Z</cp:lastPrinted>
  <dcterms:created xsi:type="dcterms:W3CDTF">2022-11-01T07:51:00Z</dcterms:created>
  <dcterms:modified xsi:type="dcterms:W3CDTF">2025-03-10T02:02:00Z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